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0886" w14:textId="5D178B74" w:rsidR="00D61CB9" w:rsidRPr="00605B85" w:rsidRDefault="004A0535" w:rsidP="00006494">
      <w:pPr>
        <w:pStyle w:val="Heading1"/>
        <w:rPr>
          <w:color w:val="auto"/>
          <w:sz w:val="28"/>
          <w:szCs w:val="28"/>
        </w:rPr>
      </w:pPr>
      <w:sdt>
        <w:sdtPr>
          <w:rPr>
            <w:color w:val="auto"/>
            <w:sz w:val="28"/>
            <w:szCs w:val="28"/>
          </w:rPr>
          <w:id w:val="1157801345"/>
          <w:placeholder>
            <w:docPart w:val="F6C5D89F627A40E287D2CA17F7BE8382"/>
          </w:placeholder>
          <w:dataBinding w:prefixMappings="xmlns:ns0='http://purl.org/dc/elements/1.1/' xmlns:ns1='http://schemas.openxmlformats.org/package/2006/metadata/core-properties' " w:xpath="/ns1:coreProperties[1]/ns0:title[1]" w:storeItemID="{6C3C8BC8-F283-45AE-878A-BAB7291924A1}"/>
          <w:text/>
        </w:sdtPr>
        <w:sdtEndPr/>
        <w:sdtContent>
          <w:r w:rsidR="00605B85" w:rsidRPr="00605B85">
            <w:rPr>
              <w:color w:val="auto"/>
              <w:sz w:val="28"/>
              <w:szCs w:val="28"/>
            </w:rPr>
            <w:t>REIGATE HEATH STEERING GROUP Meeting via Zoom video conference call Tuesday 14th September 2021 6pm M I N U T E S</w:t>
          </w:r>
        </w:sdtContent>
      </w:sdt>
    </w:p>
    <w:tbl>
      <w:tblPr>
        <w:tblStyle w:val="TableGrid"/>
        <w:tblW w:w="9889" w:type="dxa"/>
        <w:tblLayout w:type="fixed"/>
        <w:tblLook w:val="04A0" w:firstRow="1" w:lastRow="0" w:firstColumn="1" w:lastColumn="0" w:noHBand="0" w:noVBand="1"/>
      </w:tblPr>
      <w:tblGrid>
        <w:gridCol w:w="2943"/>
        <w:gridCol w:w="709"/>
        <w:gridCol w:w="2339"/>
        <w:gridCol w:w="2481"/>
        <w:gridCol w:w="1417"/>
      </w:tblGrid>
      <w:tr w:rsidR="00D61CB9" w:rsidRPr="00342FCA" w14:paraId="48F3D2A3"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72" w:type="dxa"/>
            <w:gridSpan w:val="4"/>
            <w:shd w:val="clear" w:color="auto" w:fill="D9D9D9" w:themeFill="background1" w:themeFillShade="D9"/>
          </w:tcPr>
          <w:p w14:paraId="5E9DE979" w14:textId="77777777" w:rsidR="00D61CB9" w:rsidRPr="00342FCA" w:rsidRDefault="00D61CB9" w:rsidP="009748BC">
            <w:pPr>
              <w:jc w:val="center"/>
              <w:rPr>
                <w:rFonts w:cs="Arial"/>
                <w:b w:val="0"/>
              </w:rPr>
            </w:pPr>
            <w:r w:rsidRPr="00342FCA">
              <w:rPr>
                <w:rFonts w:cs="Arial"/>
              </w:rPr>
              <w:t>Membership</w:t>
            </w:r>
          </w:p>
        </w:tc>
        <w:tc>
          <w:tcPr>
            <w:tcW w:w="1417" w:type="dxa"/>
            <w:shd w:val="clear" w:color="auto" w:fill="D9D9D9" w:themeFill="background1" w:themeFillShade="D9"/>
          </w:tcPr>
          <w:p w14:paraId="6B12BD44" w14:textId="77777777" w:rsidR="00D61CB9" w:rsidRPr="00342FCA" w:rsidRDefault="00D61CB9" w:rsidP="009748BC">
            <w:pPr>
              <w:cnfStyle w:val="100000000000" w:firstRow="1" w:lastRow="0" w:firstColumn="0" w:lastColumn="0" w:oddVBand="0" w:evenVBand="0" w:oddHBand="0" w:evenHBand="0" w:firstRowFirstColumn="0" w:firstRowLastColumn="0" w:lastRowFirstColumn="0" w:lastRowLastColumn="0"/>
              <w:rPr>
                <w:rFonts w:cs="Arial"/>
                <w:b w:val="0"/>
              </w:rPr>
            </w:pPr>
            <w:r w:rsidRPr="00342FCA">
              <w:rPr>
                <w:rFonts w:cs="Arial"/>
              </w:rPr>
              <w:t>Comment</w:t>
            </w:r>
          </w:p>
        </w:tc>
      </w:tr>
      <w:tr w:rsidR="00D61CB9" w:rsidRPr="00342FCA" w14:paraId="1D584579"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CE497A6" w14:textId="77777777" w:rsidR="00D61CB9" w:rsidRPr="00342FCA" w:rsidRDefault="00D61CB9" w:rsidP="009748BC">
            <w:pPr>
              <w:jc w:val="center"/>
              <w:rPr>
                <w:rFonts w:cs="Arial"/>
                <w:b w:val="0"/>
              </w:rPr>
            </w:pPr>
            <w:r w:rsidRPr="00342FCA">
              <w:rPr>
                <w:rFonts w:cs="Arial"/>
              </w:rPr>
              <w:t>Name</w:t>
            </w:r>
          </w:p>
        </w:tc>
        <w:tc>
          <w:tcPr>
            <w:tcW w:w="709" w:type="dxa"/>
          </w:tcPr>
          <w:p w14:paraId="789A8C60" w14:textId="77777777" w:rsidR="00D61CB9" w:rsidRPr="00342FCA" w:rsidRDefault="00D61CB9" w:rsidP="009748BC">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4820" w:type="dxa"/>
            <w:gridSpan w:val="2"/>
            <w:tcBorders>
              <w:bottom w:val="single" w:sz="4" w:space="0" w:color="auto"/>
            </w:tcBorders>
          </w:tcPr>
          <w:p w14:paraId="5C082D3E" w14:textId="77777777" w:rsidR="00D61CB9" w:rsidRPr="00342FCA" w:rsidRDefault="00D61CB9" w:rsidP="009748BC">
            <w:pPr>
              <w:jc w:val="center"/>
              <w:cnfStyle w:val="000000100000" w:firstRow="0" w:lastRow="0" w:firstColumn="0" w:lastColumn="0" w:oddVBand="0" w:evenVBand="0" w:oddHBand="1" w:evenHBand="0" w:firstRowFirstColumn="0" w:firstRowLastColumn="0" w:lastRowFirstColumn="0" w:lastRowLastColumn="0"/>
              <w:rPr>
                <w:rFonts w:cs="Arial"/>
                <w:b/>
              </w:rPr>
            </w:pPr>
            <w:r w:rsidRPr="00342FCA">
              <w:rPr>
                <w:rFonts w:cs="Arial"/>
                <w:b/>
              </w:rPr>
              <w:t>Position/Representation</w:t>
            </w:r>
          </w:p>
        </w:tc>
        <w:tc>
          <w:tcPr>
            <w:tcW w:w="1417" w:type="dxa"/>
          </w:tcPr>
          <w:p w14:paraId="40BC92CB" w14:textId="77777777" w:rsidR="00D61CB9" w:rsidRPr="00342FCA" w:rsidRDefault="00D61CB9" w:rsidP="009748BC">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D61CB9" w:rsidRPr="00342FCA" w14:paraId="3E7CADF6" w14:textId="77777777" w:rsidTr="009748BC">
        <w:trPr>
          <w:trHeight w:val="421"/>
        </w:trPr>
        <w:tc>
          <w:tcPr>
            <w:cnfStyle w:val="001000000000" w:firstRow="0" w:lastRow="0" w:firstColumn="1" w:lastColumn="0" w:oddVBand="0" w:evenVBand="0" w:oddHBand="0" w:evenHBand="0" w:firstRowFirstColumn="0" w:firstRowLastColumn="0" w:lastRowFirstColumn="0" w:lastRowLastColumn="0"/>
            <w:tcW w:w="2943" w:type="dxa"/>
          </w:tcPr>
          <w:p w14:paraId="5E6DF09F" w14:textId="77777777" w:rsidR="00D61CB9" w:rsidRDefault="00D61CB9" w:rsidP="009748BC">
            <w:pPr>
              <w:rPr>
                <w:rFonts w:cs="Arial"/>
              </w:rPr>
            </w:pPr>
            <w:r>
              <w:rPr>
                <w:rFonts w:cs="Arial"/>
              </w:rPr>
              <w:t xml:space="preserve">Cllr Natalie Bramhall </w:t>
            </w:r>
          </w:p>
        </w:tc>
        <w:tc>
          <w:tcPr>
            <w:tcW w:w="709" w:type="dxa"/>
            <w:tcBorders>
              <w:right w:val="single" w:sz="4" w:space="0" w:color="auto"/>
            </w:tcBorders>
          </w:tcPr>
          <w:p w14:paraId="3AB4F069" w14:textId="77777777" w:rsidR="00D61CB9" w:rsidRDefault="00D61CB9" w:rsidP="009748BC">
            <w:pPr>
              <w:cnfStyle w:val="000000000000" w:firstRow="0" w:lastRow="0" w:firstColumn="0" w:lastColumn="0" w:oddVBand="0" w:evenVBand="0" w:oddHBand="0" w:evenHBand="0" w:firstRowFirstColumn="0" w:firstRowLastColumn="0" w:lastRowFirstColumn="0" w:lastRowLastColumn="0"/>
              <w:rPr>
                <w:rFonts w:cs="Arial"/>
                <w:b/>
                <w:color w:val="FF0000"/>
              </w:rPr>
            </w:pPr>
            <w:r w:rsidRPr="00605B85">
              <w:rPr>
                <w:rFonts w:cs="Arial"/>
                <w:b/>
                <w:color w:val="auto"/>
              </w:rPr>
              <w:t>NB</w:t>
            </w:r>
          </w:p>
        </w:tc>
        <w:tc>
          <w:tcPr>
            <w:tcW w:w="2339" w:type="dxa"/>
            <w:tcBorders>
              <w:top w:val="single" w:sz="4" w:space="0" w:color="auto"/>
              <w:left w:val="single" w:sz="4" w:space="0" w:color="auto"/>
              <w:bottom w:val="single" w:sz="4" w:space="0" w:color="auto"/>
              <w:right w:val="nil"/>
            </w:tcBorders>
          </w:tcPr>
          <w:p w14:paraId="4A77AE28" w14:textId="77777777" w:rsidR="00D61CB9"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sidRPr="00787FBB">
              <w:rPr>
                <w:rFonts w:cs="Arial"/>
              </w:rPr>
              <w:t>Portfolio Holder for Neighbourhood Services</w:t>
            </w:r>
          </w:p>
          <w:p w14:paraId="6C610F58" w14:textId="77777777" w:rsidR="00D61CB9"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(Chairman)</w:t>
            </w:r>
          </w:p>
        </w:tc>
        <w:tc>
          <w:tcPr>
            <w:tcW w:w="2481" w:type="dxa"/>
            <w:tcBorders>
              <w:top w:val="single" w:sz="4" w:space="0" w:color="auto"/>
              <w:left w:val="nil"/>
              <w:bottom w:val="single" w:sz="4" w:space="0" w:color="auto"/>
              <w:right w:val="single" w:sz="4" w:space="0" w:color="auto"/>
            </w:tcBorders>
          </w:tcPr>
          <w:p w14:paraId="62968280" w14:textId="77777777" w:rsidR="00D61CB9" w:rsidRPr="00342FCA" w:rsidRDefault="00D61CB9" w:rsidP="009748BC">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(Cllr)</w:t>
            </w:r>
          </w:p>
        </w:tc>
        <w:tc>
          <w:tcPr>
            <w:tcW w:w="1417" w:type="dxa"/>
            <w:tcBorders>
              <w:left w:val="single" w:sz="4" w:space="0" w:color="auto"/>
            </w:tcBorders>
          </w:tcPr>
          <w:p w14:paraId="4319591E"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Present </w:t>
            </w:r>
          </w:p>
        </w:tc>
      </w:tr>
      <w:tr w:rsidR="00D61CB9" w:rsidRPr="00342FCA" w14:paraId="7FD731AD" w14:textId="77777777" w:rsidTr="009748B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943" w:type="dxa"/>
          </w:tcPr>
          <w:p w14:paraId="502A9CF1" w14:textId="77777777" w:rsidR="00D61CB9" w:rsidRDefault="00D61CB9" w:rsidP="009748BC">
            <w:pPr>
              <w:rPr>
                <w:rFonts w:cs="Arial"/>
              </w:rPr>
            </w:pPr>
          </w:p>
          <w:p w14:paraId="0DD3BCF2" w14:textId="77777777" w:rsidR="00D61CB9" w:rsidRPr="00342FCA" w:rsidRDefault="00D61CB9" w:rsidP="009748BC">
            <w:pPr>
              <w:rPr>
                <w:rFonts w:cs="Arial"/>
              </w:rPr>
            </w:pPr>
            <w:r w:rsidRPr="00342FCA">
              <w:rPr>
                <w:rFonts w:cs="Arial"/>
              </w:rPr>
              <w:t>Cllr Michael Blacker</w:t>
            </w:r>
          </w:p>
        </w:tc>
        <w:tc>
          <w:tcPr>
            <w:tcW w:w="709" w:type="dxa"/>
            <w:tcBorders>
              <w:right w:val="single" w:sz="4" w:space="0" w:color="auto"/>
            </w:tcBorders>
          </w:tcPr>
          <w:p w14:paraId="0F0438E7"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b/>
                <w:color w:val="FF0000"/>
              </w:rPr>
            </w:pPr>
          </w:p>
          <w:p w14:paraId="3007B71B"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b/>
                <w:color w:val="FF0000"/>
              </w:rPr>
            </w:pPr>
            <w:r w:rsidRPr="00605B85">
              <w:rPr>
                <w:rFonts w:cs="Arial"/>
                <w:b/>
                <w:color w:val="auto"/>
              </w:rPr>
              <w:t>MB</w:t>
            </w:r>
          </w:p>
        </w:tc>
        <w:tc>
          <w:tcPr>
            <w:tcW w:w="2339" w:type="dxa"/>
            <w:tcBorders>
              <w:top w:val="single" w:sz="4" w:space="0" w:color="auto"/>
              <w:left w:val="single" w:sz="4" w:space="0" w:color="auto"/>
              <w:bottom w:val="single" w:sz="4" w:space="0" w:color="auto"/>
              <w:right w:val="nil"/>
            </w:tcBorders>
          </w:tcPr>
          <w:p w14:paraId="330861B3"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Ward Councillor (Deputy </w:t>
            </w:r>
            <w:proofErr w:type="gramStart"/>
            <w:r>
              <w:rPr>
                <w:rFonts w:cs="Arial"/>
              </w:rPr>
              <w:t xml:space="preserve">Chairman) </w:t>
            </w:r>
            <w:r w:rsidRPr="00342FCA">
              <w:rPr>
                <w:rFonts w:cs="Arial"/>
              </w:rPr>
              <w:t xml:space="preserve">  </w:t>
            </w:r>
            <w:proofErr w:type="gramEnd"/>
            <w:r w:rsidRPr="00342FCA">
              <w:rPr>
                <w:rFonts w:cs="Arial"/>
              </w:rPr>
              <w:t xml:space="preserve">    </w:t>
            </w:r>
            <w:r>
              <w:rPr>
                <w:rFonts w:cs="Arial"/>
              </w:rPr>
              <w:t xml:space="preserve">                 </w:t>
            </w:r>
          </w:p>
        </w:tc>
        <w:tc>
          <w:tcPr>
            <w:tcW w:w="2481" w:type="dxa"/>
            <w:tcBorders>
              <w:top w:val="single" w:sz="4" w:space="0" w:color="auto"/>
              <w:left w:val="nil"/>
              <w:bottom w:val="single" w:sz="4" w:space="0" w:color="auto"/>
              <w:right w:val="single" w:sz="4" w:space="0" w:color="auto"/>
            </w:tcBorders>
          </w:tcPr>
          <w:p w14:paraId="6398D02A" w14:textId="77777777" w:rsidR="00D61CB9" w:rsidRPr="00342FCA" w:rsidRDefault="00D61CB9" w:rsidP="009748BC">
            <w:pPr>
              <w:jc w:val="right"/>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 xml:space="preserve">              </w:t>
            </w:r>
            <w:r>
              <w:rPr>
                <w:rFonts w:cs="Arial"/>
              </w:rPr>
              <w:t>(</w:t>
            </w:r>
            <w:proofErr w:type="gramStart"/>
            <w:r w:rsidRPr="00342FCA">
              <w:rPr>
                <w:rFonts w:cs="Arial"/>
              </w:rPr>
              <w:t xml:space="preserve">Cllr)   </w:t>
            </w:r>
            <w:proofErr w:type="gramEnd"/>
            <w:r w:rsidRPr="00342FCA">
              <w:rPr>
                <w:rFonts w:cs="Arial"/>
              </w:rPr>
              <w:t xml:space="preserve">         </w:t>
            </w:r>
            <w:r>
              <w:rPr>
                <w:rFonts w:cs="Arial"/>
              </w:rPr>
              <w:t xml:space="preserve">                      </w:t>
            </w:r>
          </w:p>
        </w:tc>
        <w:tc>
          <w:tcPr>
            <w:tcW w:w="1417" w:type="dxa"/>
            <w:tcBorders>
              <w:left w:val="single" w:sz="4" w:space="0" w:color="auto"/>
            </w:tcBorders>
          </w:tcPr>
          <w:p w14:paraId="7876C7AD"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Apologies </w:t>
            </w:r>
          </w:p>
        </w:tc>
      </w:tr>
      <w:tr w:rsidR="00D61CB9" w:rsidRPr="00342FCA" w14:paraId="3CF8F1C5" w14:textId="77777777" w:rsidTr="009748BC">
        <w:tc>
          <w:tcPr>
            <w:cnfStyle w:val="001000000000" w:firstRow="0" w:lastRow="0" w:firstColumn="1" w:lastColumn="0" w:oddVBand="0" w:evenVBand="0" w:oddHBand="0" w:evenHBand="0" w:firstRowFirstColumn="0" w:firstRowLastColumn="0" w:lastRowFirstColumn="0" w:lastRowLastColumn="0"/>
            <w:tcW w:w="2943" w:type="dxa"/>
          </w:tcPr>
          <w:p w14:paraId="7D99C789" w14:textId="77777777" w:rsidR="00D61CB9" w:rsidRPr="00342FCA" w:rsidRDefault="00D61CB9" w:rsidP="009748BC">
            <w:pPr>
              <w:rPr>
                <w:rFonts w:cs="Arial"/>
              </w:rPr>
            </w:pPr>
            <w:r w:rsidRPr="00342FCA">
              <w:rPr>
                <w:rFonts w:cs="Arial"/>
              </w:rPr>
              <w:t>Cllr Rosemary Absalom</w:t>
            </w:r>
          </w:p>
        </w:tc>
        <w:tc>
          <w:tcPr>
            <w:tcW w:w="709" w:type="dxa"/>
            <w:tcBorders>
              <w:right w:val="single" w:sz="4" w:space="0" w:color="auto"/>
            </w:tcBorders>
          </w:tcPr>
          <w:p w14:paraId="0F88BF32"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b/>
                <w:color w:val="FF0000"/>
              </w:rPr>
            </w:pPr>
            <w:r w:rsidRPr="00605B85">
              <w:rPr>
                <w:rFonts w:cs="Arial"/>
                <w:b/>
                <w:color w:val="auto"/>
              </w:rPr>
              <w:t>RA</w:t>
            </w:r>
          </w:p>
        </w:tc>
        <w:tc>
          <w:tcPr>
            <w:tcW w:w="2339" w:type="dxa"/>
            <w:tcBorders>
              <w:top w:val="single" w:sz="4" w:space="0" w:color="auto"/>
              <w:left w:val="single" w:sz="4" w:space="0" w:color="auto"/>
              <w:bottom w:val="single" w:sz="4" w:space="0" w:color="auto"/>
              <w:right w:val="nil"/>
            </w:tcBorders>
          </w:tcPr>
          <w:p w14:paraId="0C1B8E59"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Ward Councillor</w:t>
            </w:r>
            <w:r w:rsidRPr="00342FCA">
              <w:rPr>
                <w:rFonts w:cs="Arial"/>
              </w:rPr>
              <w:t xml:space="preserve">     </w:t>
            </w:r>
            <w:r>
              <w:rPr>
                <w:rFonts w:cs="Arial"/>
              </w:rPr>
              <w:t xml:space="preserve">          </w:t>
            </w:r>
          </w:p>
        </w:tc>
        <w:tc>
          <w:tcPr>
            <w:tcW w:w="2481" w:type="dxa"/>
            <w:tcBorders>
              <w:top w:val="single" w:sz="4" w:space="0" w:color="auto"/>
              <w:left w:val="nil"/>
              <w:bottom w:val="single" w:sz="4" w:space="0" w:color="auto"/>
              <w:right w:val="single" w:sz="4" w:space="0" w:color="auto"/>
            </w:tcBorders>
          </w:tcPr>
          <w:p w14:paraId="1830B41E" w14:textId="77777777" w:rsidR="00D61CB9" w:rsidRPr="00342FCA" w:rsidRDefault="00D61CB9" w:rsidP="009748BC">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(Co-opted</w:t>
            </w:r>
            <w:r w:rsidRPr="00342FCA">
              <w:rPr>
                <w:rFonts w:cs="Arial"/>
              </w:rPr>
              <w:t xml:space="preserve"> Cllr)</w:t>
            </w:r>
          </w:p>
        </w:tc>
        <w:tc>
          <w:tcPr>
            <w:tcW w:w="1417" w:type="dxa"/>
            <w:tcBorders>
              <w:left w:val="single" w:sz="4" w:space="0" w:color="auto"/>
            </w:tcBorders>
          </w:tcPr>
          <w:p w14:paraId="1F7A96D3"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Present</w:t>
            </w:r>
          </w:p>
        </w:tc>
      </w:tr>
      <w:tr w:rsidR="00D61CB9" w:rsidRPr="00342FCA" w14:paraId="15C430D3"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5FF998" w14:textId="77777777" w:rsidR="00D61CB9" w:rsidRPr="00342FCA" w:rsidRDefault="00D61CB9" w:rsidP="009748BC">
            <w:pPr>
              <w:rPr>
                <w:rFonts w:cs="Arial"/>
              </w:rPr>
            </w:pPr>
            <w:r>
              <w:rPr>
                <w:rFonts w:cs="Arial"/>
              </w:rPr>
              <w:t>Cllr Christopher Whinney</w:t>
            </w:r>
          </w:p>
        </w:tc>
        <w:tc>
          <w:tcPr>
            <w:tcW w:w="709" w:type="dxa"/>
            <w:tcBorders>
              <w:right w:val="single" w:sz="4" w:space="0" w:color="auto"/>
            </w:tcBorders>
          </w:tcPr>
          <w:p w14:paraId="3DF70CB1"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b/>
                <w:color w:val="FF0000"/>
              </w:rPr>
            </w:pPr>
            <w:r w:rsidRPr="00605B85">
              <w:rPr>
                <w:rFonts w:cs="Arial"/>
                <w:b/>
                <w:color w:val="auto"/>
              </w:rPr>
              <w:t>CW</w:t>
            </w:r>
          </w:p>
        </w:tc>
        <w:tc>
          <w:tcPr>
            <w:tcW w:w="2339" w:type="dxa"/>
            <w:tcBorders>
              <w:top w:val="single" w:sz="4" w:space="0" w:color="auto"/>
              <w:left w:val="single" w:sz="4" w:space="0" w:color="auto"/>
              <w:bottom w:val="single" w:sz="4" w:space="0" w:color="auto"/>
              <w:right w:val="nil"/>
            </w:tcBorders>
          </w:tcPr>
          <w:p w14:paraId="49AEBF49"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Ward Councillor</w:t>
            </w:r>
          </w:p>
        </w:tc>
        <w:tc>
          <w:tcPr>
            <w:tcW w:w="2481" w:type="dxa"/>
            <w:tcBorders>
              <w:top w:val="single" w:sz="4" w:space="0" w:color="auto"/>
              <w:left w:val="nil"/>
              <w:bottom w:val="single" w:sz="4" w:space="0" w:color="auto"/>
              <w:right w:val="single" w:sz="4" w:space="0" w:color="auto"/>
            </w:tcBorders>
          </w:tcPr>
          <w:p w14:paraId="4FED3D51" w14:textId="77777777" w:rsidR="00D61CB9" w:rsidRPr="00342FCA" w:rsidRDefault="00D61CB9" w:rsidP="009748BC">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(Co-opted Cllr)</w:t>
            </w:r>
          </w:p>
        </w:tc>
        <w:tc>
          <w:tcPr>
            <w:tcW w:w="1417" w:type="dxa"/>
            <w:tcBorders>
              <w:left w:val="single" w:sz="4" w:space="0" w:color="auto"/>
            </w:tcBorders>
          </w:tcPr>
          <w:p w14:paraId="5B56388C"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Absent </w:t>
            </w:r>
          </w:p>
        </w:tc>
      </w:tr>
      <w:tr w:rsidR="00D61CB9" w:rsidRPr="00342FCA" w14:paraId="7EC6DE09" w14:textId="77777777" w:rsidTr="009748BC">
        <w:tc>
          <w:tcPr>
            <w:cnfStyle w:val="001000000000" w:firstRow="0" w:lastRow="0" w:firstColumn="1" w:lastColumn="0" w:oddVBand="0" w:evenVBand="0" w:oddHBand="0" w:evenHBand="0" w:firstRowFirstColumn="0" w:firstRowLastColumn="0" w:lastRowFirstColumn="0" w:lastRowLastColumn="0"/>
            <w:tcW w:w="2943" w:type="dxa"/>
          </w:tcPr>
          <w:p w14:paraId="2291B997" w14:textId="77777777" w:rsidR="00D61CB9" w:rsidRPr="00342FCA" w:rsidRDefault="00D61CB9" w:rsidP="009748BC">
            <w:pPr>
              <w:rPr>
                <w:rFonts w:cs="Arial"/>
              </w:rPr>
            </w:pPr>
            <w:r w:rsidRPr="00342FCA">
              <w:rPr>
                <w:rFonts w:cs="Arial"/>
              </w:rPr>
              <w:t>Mr David Watts</w:t>
            </w:r>
          </w:p>
        </w:tc>
        <w:tc>
          <w:tcPr>
            <w:tcW w:w="709" w:type="dxa"/>
            <w:tcBorders>
              <w:right w:val="single" w:sz="4" w:space="0" w:color="auto"/>
            </w:tcBorders>
          </w:tcPr>
          <w:p w14:paraId="4B898C67"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b/>
                <w:color w:val="FF0000"/>
              </w:rPr>
            </w:pPr>
            <w:r w:rsidRPr="00605B85">
              <w:rPr>
                <w:rFonts w:cs="Arial"/>
                <w:b/>
                <w:color w:val="auto"/>
              </w:rPr>
              <w:t>DW</w:t>
            </w:r>
          </w:p>
        </w:tc>
        <w:tc>
          <w:tcPr>
            <w:tcW w:w="2339" w:type="dxa"/>
            <w:tcBorders>
              <w:top w:val="single" w:sz="4" w:space="0" w:color="auto"/>
              <w:left w:val="single" w:sz="4" w:space="0" w:color="auto"/>
              <w:bottom w:val="single" w:sz="4" w:space="0" w:color="auto"/>
              <w:right w:val="nil"/>
            </w:tcBorders>
          </w:tcPr>
          <w:p w14:paraId="76DC2E3F"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Secretary</w:t>
            </w:r>
          </w:p>
        </w:tc>
        <w:tc>
          <w:tcPr>
            <w:tcW w:w="2481" w:type="dxa"/>
            <w:tcBorders>
              <w:top w:val="single" w:sz="4" w:space="0" w:color="auto"/>
              <w:left w:val="nil"/>
              <w:bottom w:val="single" w:sz="4" w:space="0" w:color="auto"/>
              <w:right w:val="single" w:sz="4" w:space="0" w:color="auto"/>
            </w:tcBorders>
          </w:tcPr>
          <w:p w14:paraId="77E71720" w14:textId="77777777" w:rsidR="00D61CB9" w:rsidRPr="00342FCA" w:rsidRDefault="00D61CB9" w:rsidP="009748BC">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(RBBC Officer</w:t>
            </w:r>
            <w:r w:rsidRPr="00342FCA">
              <w:rPr>
                <w:rFonts w:cs="Arial"/>
              </w:rPr>
              <w:t>)</w:t>
            </w:r>
          </w:p>
        </w:tc>
        <w:tc>
          <w:tcPr>
            <w:tcW w:w="1417" w:type="dxa"/>
            <w:tcBorders>
              <w:left w:val="single" w:sz="4" w:space="0" w:color="auto"/>
            </w:tcBorders>
          </w:tcPr>
          <w:p w14:paraId="776F2AB8"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Present</w:t>
            </w:r>
          </w:p>
        </w:tc>
      </w:tr>
      <w:tr w:rsidR="00D61CB9" w:rsidRPr="00342FCA" w14:paraId="13E88576"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E40EF97" w14:textId="77777777" w:rsidR="00D61CB9" w:rsidRPr="00342FCA" w:rsidRDefault="00D61CB9" w:rsidP="009748BC">
            <w:pPr>
              <w:rPr>
                <w:rFonts w:cs="Arial"/>
              </w:rPr>
            </w:pPr>
            <w:r w:rsidRPr="00342FCA">
              <w:rPr>
                <w:rFonts w:cs="Arial"/>
              </w:rPr>
              <w:t>M</w:t>
            </w:r>
            <w:r>
              <w:rPr>
                <w:rFonts w:cs="Arial"/>
              </w:rPr>
              <w:t>s Holly Short</w:t>
            </w:r>
          </w:p>
        </w:tc>
        <w:tc>
          <w:tcPr>
            <w:tcW w:w="709" w:type="dxa"/>
          </w:tcPr>
          <w:p w14:paraId="0C343220"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b/>
                <w:color w:val="FF0000"/>
              </w:rPr>
            </w:pPr>
            <w:r w:rsidRPr="00605B85">
              <w:rPr>
                <w:rFonts w:cs="Arial"/>
                <w:b/>
                <w:color w:val="auto"/>
              </w:rPr>
              <w:t>DB</w:t>
            </w:r>
          </w:p>
        </w:tc>
        <w:tc>
          <w:tcPr>
            <w:tcW w:w="4820" w:type="dxa"/>
            <w:gridSpan w:val="2"/>
            <w:tcBorders>
              <w:top w:val="single" w:sz="4" w:space="0" w:color="auto"/>
            </w:tcBorders>
          </w:tcPr>
          <w:p w14:paraId="4973A6ED"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Reigate Heath Residents’ Association</w:t>
            </w:r>
          </w:p>
        </w:tc>
        <w:tc>
          <w:tcPr>
            <w:tcW w:w="1417" w:type="dxa"/>
          </w:tcPr>
          <w:p w14:paraId="74D7BFDD"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Present </w:t>
            </w:r>
          </w:p>
        </w:tc>
      </w:tr>
      <w:tr w:rsidR="00D61CB9" w:rsidRPr="00342FCA" w14:paraId="47D58745" w14:textId="77777777" w:rsidTr="009748BC">
        <w:tc>
          <w:tcPr>
            <w:cnfStyle w:val="001000000000" w:firstRow="0" w:lastRow="0" w:firstColumn="1" w:lastColumn="0" w:oddVBand="0" w:evenVBand="0" w:oddHBand="0" w:evenHBand="0" w:firstRowFirstColumn="0" w:firstRowLastColumn="0" w:lastRowFirstColumn="0" w:lastRowLastColumn="0"/>
            <w:tcW w:w="2943" w:type="dxa"/>
          </w:tcPr>
          <w:p w14:paraId="5A54C33A" w14:textId="77777777" w:rsidR="00D61CB9" w:rsidRPr="00342FCA" w:rsidRDefault="00D61CB9" w:rsidP="009748BC">
            <w:pPr>
              <w:rPr>
                <w:rFonts w:cs="Arial"/>
              </w:rPr>
            </w:pPr>
            <w:r w:rsidRPr="00342FCA">
              <w:rPr>
                <w:rFonts w:cs="Arial"/>
              </w:rPr>
              <w:t>Mr Steve Carter</w:t>
            </w:r>
          </w:p>
        </w:tc>
        <w:tc>
          <w:tcPr>
            <w:tcW w:w="709" w:type="dxa"/>
          </w:tcPr>
          <w:p w14:paraId="00D26D3A"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b/>
                <w:color w:val="FF0000"/>
              </w:rPr>
            </w:pPr>
            <w:r w:rsidRPr="00605B85">
              <w:rPr>
                <w:rFonts w:cs="Arial"/>
                <w:b/>
                <w:color w:val="auto"/>
              </w:rPr>
              <w:t>SC</w:t>
            </w:r>
          </w:p>
        </w:tc>
        <w:tc>
          <w:tcPr>
            <w:tcW w:w="4820" w:type="dxa"/>
            <w:gridSpan w:val="2"/>
          </w:tcPr>
          <w:p w14:paraId="23B505CA"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Veterinary Adviser</w:t>
            </w:r>
          </w:p>
        </w:tc>
        <w:tc>
          <w:tcPr>
            <w:tcW w:w="1417" w:type="dxa"/>
          </w:tcPr>
          <w:p w14:paraId="72ABE74E"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Absent </w:t>
            </w:r>
          </w:p>
        </w:tc>
      </w:tr>
      <w:tr w:rsidR="00D61CB9" w:rsidRPr="00342FCA" w14:paraId="0805DCA1"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B341E6" w14:textId="77777777" w:rsidR="00D61CB9" w:rsidRPr="00342FCA" w:rsidRDefault="00D61CB9" w:rsidP="009748BC">
            <w:pPr>
              <w:rPr>
                <w:rFonts w:cs="Arial"/>
              </w:rPr>
            </w:pPr>
            <w:r w:rsidRPr="00342FCA">
              <w:rPr>
                <w:rFonts w:cs="Arial"/>
              </w:rPr>
              <w:t>Mr Simon Elson</w:t>
            </w:r>
          </w:p>
        </w:tc>
        <w:tc>
          <w:tcPr>
            <w:tcW w:w="709" w:type="dxa"/>
          </w:tcPr>
          <w:p w14:paraId="28F3FA9C"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b/>
                <w:color w:val="FF0000"/>
              </w:rPr>
            </w:pPr>
            <w:r w:rsidRPr="00605B85">
              <w:rPr>
                <w:rFonts w:cs="Arial"/>
                <w:b/>
                <w:color w:val="auto"/>
              </w:rPr>
              <w:t>SE</w:t>
            </w:r>
          </w:p>
        </w:tc>
        <w:tc>
          <w:tcPr>
            <w:tcW w:w="4820" w:type="dxa"/>
            <w:gridSpan w:val="2"/>
          </w:tcPr>
          <w:p w14:paraId="32E1F549"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Reigate Area Conservation Volunteers</w:t>
            </w:r>
          </w:p>
        </w:tc>
        <w:tc>
          <w:tcPr>
            <w:tcW w:w="1417" w:type="dxa"/>
          </w:tcPr>
          <w:p w14:paraId="218BB75B"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Present </w:t>
            </w:r>
          </w:p>
        </w:tc>
      </w:tr>
      <w:tr w:rsidR="00D61CB9" w:rsidRPr="00342FCA" w14:paraId="1FDC3AFE" w14:textId="77777777" w:rsidTr="009748BC">
        <w:tc>
          <w:tcPr>
            <w:cnfStyle w:val="001000000000" w:firstRow="0" w:lastRow="0" w:firstColumn="1" w:lastColumn="0" w:oddVBand="0" w:evenVBand="0" w:oddHBand="0" w:evenHBand="0" w:firstRowFirstColumn="0" w:firstRowLastColumn="0" w:lastRowFirstColumn="0" w:lastRowLastColumn="0"/>
            <w:tcW w:w="2943" w:type="dxa"/>
          </w:tcPr>
          <w:p w14:paraId="63EDB34D" w14:textId="77777777" w:rsidR="00D61CB9" w:rsidRPr="00342FCA" w:rsidRDefault="00D61CB9" w:rsidP="009748BC">
            <w:pPr>
              <w:rPr>
                <w:rFonts w:cs="Arial"/>
              </w:rPr>
            </w:pPr>
            <w:r>
              <w:rPr>
                <w:rFonts w:cs="Arial"/>
              </w:rPr>
              <w:t>Mr Dave Clarke</w:t>
            </w:r>
          </w:p>
        </w:tc>
        <w:tc>
          <w:tcPr>
            <w:tcW w:w="709" w:type="dxa"/>
          </w:tcPr>
          <w:p w14:paraId="31046E42"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b/>
                <w:color w:val="FF0000"/>
              </w:rPr>
            </w:pPr>
            <w:r w:rsidRPr="00605B85">
              <w:rPr>
                <w:rFonts w:cs="Arial"/>
                <w:b/>
                <w:color w:val="auto"/>
              </w:rPr>
              <w:t>DW</w:t>
            </w:r>
          </w:p>
        </w:tc>
        <w:tc>
          <w:tcPr>
            <w:tcW w:w="4820" w:type="dxa"/>
            <w:gridSpan w:val="2"/>
          </w:tcPr>
          <w:p w14:paraId="1206B94A"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Reigate Heath Golf Club</w:t>
            </w:r>
          </w:p>
        </w:tc>
        <w:tc>
          <w:tcPr>
            <w:tcW w:w="1417" w:type="dxa"/>
          </w:tcPr>
          <w:p w14:paraId="26FF0129"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sidRPr="00342FCA">
              <w:rPr>
                <w:rFonts w:cs="Arial"/>
              </w:rPr>
              <w:t>Present</w:t>
            </w:r>
          </w:p>
        </w:tc>
      </w:tr>
      <w:tr w:rsidR="00D61CB9" w:rsidRPr="00342FCA" w14:paraId="2EF2BBF0"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ECFE57C" w14:textId="77777777" w:rsidR="00D61CB9" w:rsidRPr="00342FCA" w:rsidRDefault="00D61CB9" w:rsidP="009748BC">
            <w:pPr>
              <w:rPr>
                <w:rFonts w:cs="Arial"/>
              </w:rPr>
            </w:pPr>
            <w:r w:rsidRPr="00342FCA">
              <w:rPr>
                <w:rFonts w:cs="Arial"/>
              </w:rPr>
              <w:t>Ms Elinor Leech</w:t>
            </w:r>
          </w:p>
        </w:tc>
        <w:tc>
          <w:tcPr>
            <w:tcW w:w="709" w:type="dxa"/>
          </w:tcPr>
          <w:p w14:paraId="68A39D43"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b/>
                <w:color w:val="FF0000"/>
              </w:rPr>
            </w:pPr>
            <w:r w:rsidRPr="00605B85">
              <w:rPr>
                <w:rFonts w:cs="Arial"/>
                <w:b/>
                <w:color w:val="auto"/>
              </w:rPr>
              <w:t>EL</w:t>
            </w:r>
          </w:p>
        </w:tc>
        <w:tc>
          <w:tcPr>
            <w:tcW w:w="4820" w:type="dxa"/>
            <w:gridSpan w:val="2"/>
            <w:tcBorders>
              <w:bottom w:val="single" w:sz="4" w:space="0" w:color="auto"/>
            </w:tcBorders>
          </w:tcPr>
          <w:p w14:paraId="67D4FDA9"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 xml:space="preserve">Reigate Heath </w:t>
            </w:r>
            <w:proofErr w:type="spellStart"/>
            <w:r w:rsidRPr="00342FCA">
              <w:rPr>
                <w:rFonts w:cs="Arial"/>
              </w:rPr>
              <w:t>Horseriders</w:t>
            </w:r>
            <w:proofErr w:type="spellEnd"/>
          </w:p>
        </w:tc>
        <w:tc>
          <w:tcPr>
            <w:tcW w:w="1417" w:type="dxa"/>
          </w:tcPr>
          <w:p w14:paraId="711432EE"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Present</w:t>
            </w:r>
          </w:p>
        </w:tc>
      </w:tr>
      <w:tr w:rsidR="00D61CB9" w:rsidRPr="00342FCA" w14:paraId="224C7CDC" w14:textId="77777777" w:rsidTr="009748BC">
        <w:tc>
          <w:tcPr>
            <w:cnfStyle w:val="001000000000" w:firstRow="0" w:lastRow="0" w:firstColumn="1" w:lastColumn="0" w:oddVBand="0" w:evenVBand="0" w:oddHBand="0" w:evenHBand="0" w:firstRowFirstColumn="0" w:firstRowLastColumn="0" w:lastRowFirstColumn="0" w:lastRowLastColumn="0"/>
            <w:tcW w:w="2943" w:type="dxa"/>
          </w:tcPr>
          <w:p w14:paraId="3120BA2F" w14:textId="77777777" w:rsidR="00D61CB9" w:rsidRPr="00342FCA" w:rsidRDefault="00D61CB9" w:rsidP="009748BC">
            <w:pPr>
              <w:rPr>
                <w:rFonts w:cs="Arial"/>
              </w:rPr>
            </w:pPr>
            <w:r>
              <w:rPr>
                <w:rFonts w:cs="Arial"/>
              </w:rPr>
              <w:t>Ms Susan Medcalf</w:t>
            </w:r>
          </w:p>
        </w:tc>
        <w:tc>
          <w:tcPr>
            <w:tcW w:w="709" w:type="dxa"/>
            <w:tcBorders>
              <w:right w:val="single" w:sz="4" w:space="0" w:color="auto"/>
            </w:tcBorders>
          </w:tcPr>
          <w:p w14:paraId="4F93684D"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b/>
                <w:color w:val="FF0000"/>
              </w:rPr>
            </w:pPr>
            <w:r w:rsidRPr="00605B85">
              <w:rPr>
                <w:rFonts w:cs="Arial"/>
                <w:b/>
                <w:color w:val="auto"/>
              </w:rPr>
              <w:t>SM</w:t>
            </w:r>
          </w:p>
        </w:tc>
        <w:tc>
          <w:tcPr>
            <w:tcW w:w="2339" w:type="dxa"/>
            <w:tcBorders>
              <w:top w:val="single" w:sz="4" w:space="0" w:color="auto"/>
              <w:left w:val="single" w:sz="4" w:space="0" w:color="auto"/>
              <w:bottom w:val="single" w:sz="4" w:space="0" w:color="auto"/>
              <w:right w:val="nil"/>
            </w:tcBorders>
          </w:tcPr>
          <w:p w14:paraId="651539E5"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Botanist                                    </w:t>
            </w:r>
          </w:p>
        </w:tc>
        <w:tc>
          <w:tcPr>
            <w:tcW w:w="2481" w:type="dxa"/>
            <w:tcBorders>
              <w:top w:val="single" w:sz="4" w:space="0" w:color="auto"/>
              <w:left w:val="nil"/>
              <w:bottom w:val="single" w:sz="4" w:space="0" w:color="auto"/>
              <w:right w:val="single" w:sz="4" w:space="0" w:color="auto"/>
            </w:tcBorders>
          </w:tcPr>
          <w:p w14:paraId="7A5B03EB" w14:textId="77777777" w:rsidR="00D61CB9" w:rsidRPr="00342FCA" w:rsidRDefault="00D61CB9" w:rsidP="009748BC">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(Co-opted)</w:t>
            </w:r>
          </w:p>
        </w:tc>
        <w:tc>
          <w:tcPr>
            <w:tcW w:w="1417" w:type="dxa"/>
            <w:tcBorders>
              <w:left w:val="single" w:sz="4" w:space="0" w:color="auto"/>
            </w:tcBorders>
          </w:tcPr>
          <w:p w14:paraId="10B246A2"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Apologies</w:t>
            </w:r>
          </w:p>
        </w:tc>
      </w:tr>
      <w:tr w:rsidR="00D61CB9" w:rsidRPr="00342FCA" w14:paraId="63884106"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5ECCC0" w14:textId="77777777" w:rsidR="00D61CB9" w:rsidRPr="00342FCA" w:rsidRDefault="00D61CB9" w:rsidP="009748BC">
            <w:pPr>
              <w:rPr>
                <w:rFonts w:cs="Arial"/>
              </w:rPr>
            </w:pPr>
            <w:r w:rsidRPr="00342FCA">
              <w:rPr>
                <w:rFonts w:cs="Arial"/>
              </w:rPr>
              <w:lastRenderedPageBreak/>
              <w:t>Ms Jenny Newell</w:t>
            </w:r>
          </w:p>
        </w:tc>
        <w:tc>
          <w:tcPr>
            <w:tcW w:w="709" w:type="dxa"/>
          </w:tcPr>
          <w:p w14:paraId="2EE1D0DF"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b/>
                <w:color w:val="FF0000"/>
              </w:rPr>
            </w:pPr>
            <w:r w:rsidRPr="00605B85">
              <w:rPr>
                <w:rFonts w:cs="Arial"/>
                <w:b/>
                <w:color w:val="auto"/>
              </w:rPr>
              <w:t>JN</w:t>
            </w:r>
          </w:p>
        </w:tc>
        <w:tc>
          <w:tcPr>
            <w:tcW w:w="4820" w:type="dxa"/>
            <w:gridSpan w:val="2"/>
            <w:tcBorders>
              <w:top w:val="single" w:sz="4" w:space="0" w:color="auto"/>
              <w:bottom w:val="single" w:sz="4" w:space="0" w:color="auto"/>
            </w:tcBorders>
          </w:tcPr>
          <w:p w14:paraId="2816BCE0"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Surrey Archaeological Society</w:t>
            </w:r>
          </w:p>
        </w:tc>
        <w:tc>
          <w:tcPr>
            <w:tcW w:w="1417" w:type="dxa"/>
          </w:tcPr>
          <w:p w14:paraId="0B58AA41"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sidRPr="00342FCA">
              <w:rPr>
                <w:rFonts w:cs="Arial"/>
              </w:rPr>
              <w:t>Present</w:t>
            </w:r>
          </w:p>
        </w:tc>
      </w:tr>
      <w:tr w:rsidR="00D61CB9" w:rsidRPr="00342FCA" w14:paraId="212D2BCA" w14:textId="77777777" w:rsidTr="009748BC">
        <w:tc>
          <w:tcPr>
            <w:cnfStyle w:val="001000000000" w:firstRow="0" w:lastRow="0" w:firstColumn="1" w:lastColumn="0" w:oddVBand="0" w:evenVBand="0" w:oddHBand="0" w:evenHBand="0" w:firstRowFirstColumn="0" w:firstRowLastColumn="0" w:lastRowFirstColumn="0" w:lastRowLastColumn="0"/>
            <w:tcW w:w="2943" w:type="dxa"/>
          </w:tcPr>
          <w:p w14:paraId="7D3372F8" w14:textId="77777777" w:rsidR="00D61CB9" w:rsidRPr="00342FCA" w:rsidRDefault="00D61CB9" w:rsidP="009748BC">
            <w:pPr>
              <w:rPr>
                <w:rFonts w:cs="Arial"/>
              </w:rPr>
            </w:pPr>
            <w:r>
              <w:rPr>
                <w:rFonts w:cs="Arial"/>
              </w:rPr>
              <w:t xml:space="preserve">Mr Trevor Mansfield </w:t>
            </w:r>
          </w:p>
        </w:tc>
        <w:tc>
          <w:tcPr>
            <w:tcW w:w="709" w:type="dxa"/>
          </w:tcPr>
          <w:p w14:paraId="39CE9499"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b/>
                <w:color w:val="FF0000"/>
              </w:rPr>
            </w:pPr>
            <w:r w:rsidRPr="00605B85">
              <w:rPr>
                <w:rFonts w:cs="Arial"/>
                <w:b/>
                <w:color w:val="auto"/>
              </w:rPr>
              <w:t>TM</w:t>
            </w:r>
          </w:p>
        </w:tc>
        <w:tc>
          <w:tcPr>
            <w:tcW w:w="4820" w:type="dxa"/>
            <w:gridSpan w:val="2"/>
            <w:tcBorders>
              <w:top w:val="single" w:sz="4" w:space="0" w:color="auto"/>
            </w:tcBorders>
          </w:tcPr>
          <w:p w14:paraId="452778D7"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Natural England </w:t>
            </w:r>
          </w:p>
        </w:tc>
        <w:tc>
          <w:tcPr>
            <w:tcW w:w="1417" w:type="dxa"/>
          </w:tcPr>
          <w:p w14:paraId="16539FFB" w14:textId="77777777" w:rsidR="00D61CB9" w:rsidRPr="00342FCA" w:rsidRDefault="00D61CB9" w:rsidP="009748BC">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Apologies </w:t>
            </w:r>
          </w:p>
        </w:tc>
      </w:tr>
    </w:tbl>
    <w:p w14:paraId="5918A0D1" w14:textId="3A78F871" w:rsidR="003B2CCA" w:rsidRDefault="003B2CCA" w:rsidP="00EE7049">
      <w:pPr>
        <w:pStyle w:val="Heading2"/>
      </w:pPr>
    </w:p>
    <w:tbl>
      <w:tblPr>
        <w:tblStyle w:val="TableGrid"/>
        <w:tblW w:w="0" w:type="auto"/>
        <w:tblLook w:val="04A0" w:firstRow="1" w:lastRow="0" w:firstColumn="1" w:lastColumn="0" w:noHBand="0" w:noVBand="1"/>
      </w:tblPr>
      <w:tblGrid>
        <w:gridCol w:w="817"/>
        <w:gridCol w:w="9037"/>
      </w:tblGrid>
      <w:tr w:rsidR="00D61CB9" w:rsidRPr="00342FCA" w14:paraId="4C3C3868"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D9D9D9" w:themeFill="background1" w:themeFillShade="D9"/>
          </w:tcPr>
          <w:p w14:paraId="15E2BB6A" w14:textId="77777777" w:rsidR="00D61CB9" w:rsidRPr="00342FCA" w:rsidRDefault="00D61CB9" w:rsidP="009748BC">
            <w:pPr>
              <w:jc w:val="center"/>
              <w:rPr>
                <w:rFonts w:cs="Arial"/>
                <w:b w:val="0"/>
              </w:rPr>
            </w:pPr>
            <w:r>
              <w:rPr>
                <w:rFonts w:cs="Arial"/>
              </w:rPr>
              <w:t>21</w:t>
            </w:r>
            <w:r w:rsidRPr="00342FCA">
              <w:rPr>
                <w:rFonts w:cs="Arial"/>
              </w:rPr>
              <w:t>/01</w:t>
            </w:r>
          </w:p>
        </w:tc>
        <w:tc>
          <w:tcPr>
            <w:tcW w:w="9037" w:type="dxa"/>
            <w:shd w:val="clear" w:color="auto" w:fill="D9D9D9" w:themeFill="background1" w:themeFillShade="D9"/>
          </w:tcPr>
          <w:p w14:paraId="363C8EBA" w14:textId="77777777" w:rsidR="00D61CB9" w:rsidRPr="00342FCA" w:rsidRDefault="00D61CB9" w:rsidP="009748BC">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Chair’s opening remarks and meeting a</w:t>
            </w:r>
            <w:r w:rsidRPr="00342FCA">
              <w:rPr>
                <w:rFonts w:cs="Arial"/>
              </w:rPr>
              <w:t>ttendance</w:t>
            </w:r>
          </w:p>
        </w:tc>
      </w:tr>
      <w:tr w:rsidR="00D61CB9" w:rsidRPr="00342FCA" w14:paraId="5C6BA266"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D4CC885" w14:textId="77777777" w:rsidR="00D61CB9" w:rsidRPr="00342FCA" w:rsidRDefault="00D61CB9" w:rsidP="009748BC">
            <w:pPr>
              <w:rPr>
                <w:rFonts w:cs="Arial"/>
                <w:b w:val="0"/>
              </w:rPr>
            </w:pPr>
          </w:p>
        </w:tc>
        <w:tc>
          <w:tcPr>
            <w:tcW w:w="9037" w:type="dxa"/>
          </w:tcPr>
          <w:p w14:paraId="45B56EE2"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Chair welcomed everybody to the meeting. </w:t>
            </w:r>
          </w:p>
        </w:tc>
      </w:tr>
    </w:tbl>
    <w:p w14:paraId="0F671CDE" w14:textId="01CB34EA" w:rsidR="00D61CB9" w:rsidRDefault="00D61CB9" w:rsidP="00D61CB9"/>
    <w:tbl>
      <w:tblPr>
        <w:tblStyle w:val="TableGrid"/>
        <w:tblW w:w="0" w:type="auto"/>
        <w:tblLook w:val="04A0" w:firstRow="1" w:lastRow="0" w:firstColumn="1" w:lastColumn="0" w:noHBand="0" w:noVBand="1"/>
      </w:tblPr>
      <w:tblGrid>
        <w:gridCol w:w="817"/>
        <w:gridCol w:w="9037"/>
      </w:tblGrid>
      <w:tr w:rsidR="00D61CB9" w:rsidRPr="00342FCA" w14:paraId="0582DBA9"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D9D9D9" w:themeFill="background1" w:themeFillShade="D9"/>
          </w:tcPr>
          <w:p w14:paraId="649A27BE" w14:textId="77777777" w:rsidR="00D61CB9" w:rsidRPr="00342FCA" w:rsidRDefault="00D61CB9" w:rsidP="009748BC">
            <w:pPr>
              <w:jc w:val="center"/>
              <w:rPr>
                <w:rFonts w:cs="Arial"/>
                <w:b w:val="0"/>
              </w:rPr>
            </w:pPr>
            <w:r>
              <w:rPr>
                <w:rFonts w:cs="Arial"/>
              </w:rPr>
              <w:t>21</w:t>
            </w:r>
            <w:r w:rsidRPr="00342FCA">
              <w:rPr>
                <w:rFonts w:cs="Arial"/>
              </w:rPr>
              <w:t>/02</w:t>
            </w:r>
          </w:p>
        </w:tc>
        <w:tc>
          <w:tcPr>
            <w:tcW w:w="9037" w:type="dxa"/>
            <w:shd w:val="clear" w:color="auto" w:fill="D9D9D9" w:themeFill="background1" w:themeFillShade="D9"/>
          </w:tcPr>
          <w:p w14:paraId="08F3A162" w14:textId="77777777" w:rsidR="00D61CB9" w:rsidRPr="00342FCA" w:rsidRDefault="00D61CB9" w:rsidP="009748BC">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Apologies for absence </w:t>
            </w:r>
          </w:p>
        </w:tc>
      </w:tr>
      <w:tr w:rsidR="00D61CB9" w:rsidRPr="00342FCA" w14:paraId="0EB0C008"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8319892" w14:textId="77777777" w:rsidR="00D61CB9" w:rsidRPr="00342FCA" w:rsidRDefault="00D61CB9" w:rsidP="009748BC">
            <w:pPr>
              <w:jc w:val="center"/>
              <w:rPr>
                <w:rFonts w:cs="Arial"/>
                <w:b w:val="0"/>
              </w:rPr>
            </w:pPr>
          </w:p>
        </w:tc>
        <w:tc>
          <w:tcPr>
            <w:tcW w:w="9037" w:type="dxa"/>
          </w:tcPr>
          <w:p w14:paraId="71B6D906" w14:textId="77777777" w:rsidR="00D61CB9" w:rsidRPr="00342FCA"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Cllr Blacker, Susan </w:t>
            </w:r>
            <w:proofErr w:type="spellStart"/>
            <w:r>
              <w:rPr>
                <w:rFonts w:cs="Arial"/>
              </w:rPr>
              <w:t>Medcalf</w:t>
            </w:r>
            <w:proofErr w:type="spellEnd"/>
            <w:r>
              <w:rPr>
                <w:rFonts w:cs="Arial"/>
              </w:rPr>
              <w:t xml:space="preserve">, Trevor </w:t>
            </w:r>
            <w:proofErr w:type="spellStart"/>
            <w:r>
              <w:rPr>
                <w:rFonts w:cs="Arial"/>
              </w:rPr>
              <w:t>Mansfied</w:t>
            </w:r>
            <w:proofErr w:type="spellEnd"/>
          </w:p>
        </w:tc>
      </w:tr>
    </w:tbl>
    <w:p w14:paraId="258230CA" w14:textId="0E967274" w:rsidR="00D61CB9" w:rsidRDefault="00D61CB9" w:rsidP="00D61CB9"/>
    <w:tbl>
      <w:tblPr>
        <w:tblStyle w:val="TableGrid"/>
        <w:tblW w:w="0" w:type="auto"/>
        <w:tblLook w:val="04A0" w:firstRow="1" w:lastRow="0" w:firstColumn="1" w:lastColumn="0" w:noHBand="0" w:noVBand="1"/>
      </w:tblPr>
      <w:tblGrid>
        <w:gridCol w:w="817"/>
        <w:gridCol w:w="9037"/>
      </w:tblGrid>
      <w:tr w:rsidR="00D61CB9" w:rsidRPr="00342FCA" w14:paraId="018AFEAA"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D9D9D9" w:themeFill="background1" w:themeFillShade="D9"/>
          </w:tcPr>
          <w:p w14:paraId="46A748F4" w14:textId="77777777" w:rsidR="00D61CB9" w:rsidRPr="00342FCA" w:rsidRDefault="00D61CB9" w:rsidP="009748BC">
            <w:pPr>
              <w:jc w:val="center"/>
              <w:rPr>
                <w:rFonts w:cs="Arial"/>
                <w:b w:val="0"/>
              </w:rPr>
            </w:pPr>
            <w:r>
              <w:rPr>
                <w:rFonts w:cs="Arial"/>
              </w:rPr>
              <w:t>21</w:t>
            </w:r>
            <w:r w:rsidRPr="00342FCA">
              <w:rPr>
                <w:rFonts w:cs="Arial"/>
              </w:rPr>
              <w:t>/03</w:t>
            </w:r>
          </w:p>
        </w:tc>
        <w:tc>
          <w:tcPr>
            <w:tcW w:w="9037" w:type="dxa"/>
            <w:shd w:val="clear" w:color="auto" w:fill="D9D9D9" w:themeFill="background1" w:themeFillShade="D9"/>
          </w:tcPr>
          <w:p w14:paraId="1AA686B8" w14:textId="77777777" w:rsidR="00D61CB9" w:rsidRPr="00342FCA" w:rsidRDefault="00D61CB9" w:rsidP="009748BC">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Minutes of the last meeting </w:t>
            </w:r>
          </w:p>
        </w:tc>
      </w:tr>
      <w:tr w:rsidR="00D61CB9" w:rsidRPr="00342FCA" w14:paraId="54C2ADB0" w14:textId="77777777" w:rsidTr="009748BC">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817" w:type="dxa"/>
          </w:tcPr>
          <w:p w14:paraId="4C586D9D" w14:textId="77777777" w:rsidR="00D61CB9" w:rsidRPr="00342FCA" w:rsidRDefault="00D61CB9" w:rsidP="009748BC">
            <w:pPr>
              <w:rPr>
                <w:rFonts w:cs="Arial"/>
                <w:b w:val="0"/>
              </w:rPr>
            </w:pPr>
          </w:p>
        </w:tc>
        <w:tc>
          <w:tcPr>
            <w:tcW w:w="9037" w:type="dxa"/>
          </w:tcPr>
          <w:p w14:paraId="7772002B"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Actions from last meeting </w:t>
            </w:r>
          </w:p>
          <w:p w14:paraId="6B7D58A5"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21/03 Carried forward from last meeting. </w:t>
            </w:r>
          </w:p>
          <w:p w14:paraId="42BEA8DA"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21/05 Actioned. Complaints of too many signs installed. CW will report feedback from </w:t>
            </w:r>
            <w:proofErr w:type="gramStart"/>
            <w:r>
              <w:rPr>
                <w:rFonts w:cs="Arial"/>
              </w:rPr>
              <w:t>local residents</w:t>
            </w:r>
            <w:proofErr w:type="gramEnd"/>
            <w:r>
              <w:rPr>
                <w:rFonts w:cs="Arial"/>
              </w:rPr>
              <w:t>.</w:t>
            </w:r>
          </w:p>
          <w:p w14:paraId="2760973A"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21/06 Actioned. Complaint of </w:t>
            </w:r>
            <w:proofErr w:type="spellStart"/>
            <w:r>
              <w:rPr>
                <w:rFonts w:cs="Arial"/>
              </w:rPr>
              <w:t>Flanchford</w:t>
            </w:r>
            <w:proofErr w:type="spellEnd"/>
            <w:r>
              <w:rPr>
                <w:rFonts w:cs="Arial"/>
              </w:rPr>
              <w:t xml:space="preserve"> Road car park surface, DW to inform RBBC Engineer. </w:t>
            </w:r>
          </w:p>
          <w:p w14:paraId="3F96525A"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21/07 Actioned. DW to send copy to CW to comment. Following this DW will send a copy to Andrew Benson Head of Planning at RBBC. </w:t>
            </w:r>
          </w:p>
          <w:p w14:paraId="04E22F13"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21/09 Holly thinning actioned / No update on SCC footpath repairs / A new bin has been installed / Management Plan carried forward to next meeting / No update on Reigate Heath events other than ‘Love your heath’ day by RACV / RA to share bat report by next meeting.</w:t>
            </w:r>
          </w:p>
          <w:p w14:paraId="7434A059" w14:textId="77777777" w:rsidR="00D61CB9"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21/10 Actioned. </w:t>
            </w:r>
          </w:p>
          <w:p w14:paraId="21F87C3B" w14:textId="77777777" w:rsidR="00D61CB9" w:rsidRPr="00342FCA" w:rsidRDefault="00D61CB9"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r>
    </w:tbl>
    <w:p w14:paraId="3CB1810A" w14:textId="77777777" w:rsidR="00D61CB9" w:rsidRPr="00D61CB9" w:rsidRDefault="00D61CB9" w:rsidP="00D61CB9"/>
    <w:tbl>
      <w:tblPr>
        <w:tblStyle w:val="TableGrid"/>
        <w:tblW w:w="0" w:type="auto"/>
        <w:tblLook w:val="04A0" w:firstRow="1" w:lastRow="0" w:firstColumn="1" w:lastColumn="0" w:noHBand="0" w:noVBand="1"/>
      </w:tblPr>
      <w:tblGrid>
        <w:gridCol w:w="817"/>
        <w:gridCol w:w="9037"/>
      </w:tblGrid>
      <w:tr w:rsidR="00D61CB9" w:rsidRPr="007810E6" w14:paraId="6FA8FA72"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D9D9D9" w:themeFill="background1" w:themeFillShade="D9"/>
          </w:tcPr>
          <w:p w14:paraId="38048693" w14:textId="77777777" w:rsidR="00D61CB9" w:rsidRPr="00342FCA" w:rsidRDefault="00D61CB9" w:rsidP="009748BC">
            <w:pPr>
              <w:jc w:val="center"/>
              <w:rPr>
                <w:rFonts w:cs="Arial"/>
                <w:b w:val="0"/>
              </w:rPr>
            </w:pPr>
            <w:r>
              <w:rPr>
                <w:rFonts w:cs="Arial"/>
              </w:rPr>
              <w:t>21</w:t>
            </w:r>
            <w:r w:rsidRPr="00342FCA">
              <w:rPr>
                <w:rFonts w:cs="Arial"/>
              </w:rPr>
              <w:t>/04</w:t>
            </w:r>
          </w:p>
        </w:tc>
        <w:tc>
          <w:tcPr>
            <w:tcW w:w="9037" w:type="dxa"/>
            <w:shd w:val="clear" w:color="auto" w:fill="D9D9D9" w:themeFill="background1" w:themeFillShade="D9"/>
          </w:tcPr>
          <w:p w14:paraId="20AB88BA" w14:textId="77777777" w:rsidR="00D61CB9" w:rsidRPr="007810E6" w:rsidRDefault="00D61CB9" w:rsidP="009748BC">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Golf club buggies and tee markers </w:t>
            </w:r>
          </w:p>
        </w:tc>
      </w:tr>
      <w:tr w:rsidR="00D61CB9" w:rsidRPr="00342FCA" w14:paraId="11F87023" w14:textId="77777777" w:rsidTr="00006494">
        <w:trPr>
          <w:cnfStyle w:val="000000100000" w:firstRow="0" w:lastRow="0" w:firstColumn="0" w:lastColumn="0" w:oddVBand="0" w:evenVBand="0" w:oddHBand="1" w:evenHBand="0" w:firstRowFirstColumn="0" w:firstRowLastColumn="0" w:lastRowFirstColumn="0" w:lastRowLastColumn="0"/>
          <w:trHeight w:val="5859"/>
        </w:trPr>
        <w:tc>
          <w:tcPr>
            <w:cnfStyle w:val="001000000000" w:firstRow="0" w:lastRow="0" w:firstColumn="1" w:lastColumn="0" w:oddVBand="0" w:evenVBand="0" w:oddHBand="0" w:evenHBand="0" w:firstRowFirstColumn="0" w:firstRowLastColumn="0" w:lastRowFirstColumn="0" w:lastRowLastColumn="0"/>
            <w:tcW w:w="817" w:type="dxa"/>
          </w:tcPr>
          <w:p w14:paraId="409CCE11" w14:textId="77777777" w:rsidR="00D61CB9" w:rsidRPr="00342FCA" w:rsidRDefault="00D61CB9" w:rsidP="009748BC">
            <w:pPr>
              <w:jc w:val="center"/>
              <w:rPr>
                <w:rFonts w:cs="Arial"/>
                <w:b w:val="0"/>
              </w:rPr>
            </w:pPr>
          </w:p>
        </w:tc>
        <w:tc>
          <w:tcPr>
            <w:tcW w:w="9037" w:type="dxa"/>
          </w:tcPr>
          <w:p w14:paraId="5A9A3652"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DC shared documents showing replacement tee markers to the group. They are to be installed flush to the ground and will not be visually intrusive. DC confirmed that TM approved the design during a site meeting with the golf club. </w:t>
            </w:r>
          </w:p>
          <w:p w14:paraId="6922C0F4"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75513052"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Two buggies have been ordered to be used as part of the trial as already agreed by the group. DC confirmed that the original plan to erect a fence by the third green and fourth tee is no longer required. Two small sections of fencing will be erected by the lower section of the clubhouse, the purpose of this is for visitor safety. </w:t>
            </w:r>
          </w:p>
          <w:p w14:paraId="46B7B845"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1124F9EC"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JN expressed concerns that the heath is becoming more urbanised with the golf tees, </w:t>
            </w:r>
            <w:proofErr w:type="gramStart"/>
            <w:r>
              <w:rPr>
                <w:rFonts w:cs="Arial"/>
              </w:rPr>
              <w:t>buggies</w:t>
            </w:r>
            <w:proofErr w:type="gramEnd"/>
            <w:r>
              <w:rPr>
                <w:rFonts w:cs="Arial"/>
              </w:rPr>
              <w:t xml:space="preserve"> and fencing. The chair affirmed that the buggies will be accepted on the grounds that the council is complying with disability access legislation. The RBBC Legal Team have been consulted on this matter and have confirmed the council’s position. </w:t>
            </w:r>
          </w:p>
          <w:p w14:paraId="529497D1"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299118E6"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HS confirmed that residents do not object to the use of buggies on the golf course. RA questioned whether Natural England have approved, DC confirmed that they have. </w:t>
            </w:r>
          </w:p>
          <w:p w14:paraId="3E74FF94" w14:textId="77777777" w:rsidR="00D61CB9"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14B229C0" w14:textId="28AFF053" w:rsidR="00D61CB9" w:rsidRPr="00342FCA" w:rsidRDefault="00D61CB9"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r>
    </w:tbl>
    <w:p w14:paraId="0EB3A5D9" w14:textId="424137EC" w:rsidR="003B2CCA" w:rsidRPr="006141E5" w:rsidRDefault="003B2CCA" w:rsidP="00EE7049">
      <w:pPr>
        <w:pStyle w:val="Heading3"/>
      </w:pPr>
    </w:p>
    <w:tbl>
      <w:tblPr>
        <w:tblStyle w:val="TableGrid"/>
        <w:tblW w:w="0" w:type="auto"/>
        <w:tblLook w:val="04A0" w:firstRow="1" w:lastRow="0" w:firstColumn="1" w:lastColumn="0" w:noHBand="0" w:noVBand="1"/>
      </w:tblPr>
      <w:tblGrid>
        <w:gridCol w:w="817"/>
        <w:gridCol w:w="9037"/>
      </w:tblGrid>
      <w:tr w:rsidR="00006494" w:rsidRPr="00270156" w14:paraId="1ADFFF5B"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D9D9D9" w:themeFill="background1" w:themeFillShade="D9"/>
          </w:tcPr>
          <w:p w14:paraId="096339CE" w14:textId="77777777" w:rsidR="00006494" w:rsidRPr="00342FCA" w:rsidRDefault="00006494" w:rsidP="009748BC">
            <w:pPr>
              <w:jc w:val="center"/>
              <w:rPr>
                <w:rFonts w:cs="Arial"/>
                <w:b w:val="0"/>
              </w:rPr>
            </w:pPr>
            <w:r>
              <w:rPr>
                <w:rFonts w:cs="Arial"/>
              </w:rPr>
              <w:t>21</w:t>
            </w:r>
            <w:r w:rsidRPr="00342FCA">
              <w:rPr>
                <w:rFonts w:cs="Arial"/>
              </w:rPr>
              <w:t>/05</w:t>
            </w:r>
          </w:p>
        </w:tc>
        <w:tc>
          <w:tcPr>
            <w:tcW w:w="9037" w:type="dxa"/>
            <w:shd w:val="clear" w:color="auto" w:fill="D9D9D9" w:themeFill="background1" w:themeFillShade="D9"/>
          </w:tcPr>
          <w:p w14:paraId="3EAD5699" w14:textId="77777777" w:rsidR="00006494" w:rsidRPr="00270156" w:rsidRDefault="00006494" w:rsidP="009748BC">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 xml:space="preserve">Permissive horse ride repairs </w:t>
            </w:r>
          </w:p>
        </w:tc>
      </w:tr>
      <w:tr w:rsidR="00006494" w:rsidRPr="00342FCA" w14:paraId="50D1680D"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E53FC62" w14:textId="77777777" w:rsidR="00006494" w:rsidRPr="00342FCA" w:rsidRDefault="00006494" w:rsidP="009748BC">
            <w:pPr>
              <w:jc w:val="center"/>
              <w:rPr>
                <w:rFonts w:cs="Arial"/>
                <w:b w:val="0"/>
              </w:rPr>
            </w:pPr>
          </w:p>
        </w:tc>
        <w:tc>
          <w:tcPr>
            <w:tcW w:w="9037" w:type="dxa"/>
          </w:tcPr>
          <w:p w14:paraId="17060988"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EL provided a report she had made of the permissive horse ride outlining areas in need of repair and opportunities to improve ride edge habitat for heath flora. DW to read through and cross reference with the Countryside Stewardship Agreement to identify any areas that could be targeted. DW expressed concerns over the labour available to undertake such works including hand digging horse rides which would require more than the existing one member of staff currently working on countryside sites.  </w:t>
            </w:r>
          </w:p>
          <w:p w14:paraId="5DA85649"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1E030AFC" w14:textId="77777777" w:rsidR="00006494" w:rsidRPr="00D85AA0"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sidRPr="00D85AA0">
              <w:rPr>
                <w:rFonts w:cs="Arial"/>
              </w:rPr>
              <w:t>SE questioned where the monies from the Countryside Stewardship were spent. DW replied that the one thousand pounds RBBC receives i</w:t>
            </w:r>
            <w:r>
              <w:rPr>
                <w:rFonts w:cs="Arial"/>
              </w:rPr>
              <w:t>s</w:t>
            </w:r>
            <w:r w:rsidRPr="00D85AA0">
              <w:rPr>
                <w:rFonts w:cs="Arial"/>
              </w:rPr>
              <w:t xml:space="preserve"> spent on the mechanical cut and collect of the acid grass area on the sports pitch, the provision of skips and </w:t>
            </w:r>
            <w:r>
              <w:rPr>
                <w:rFonts w:cs="Arial"/>
              </w:rPr>
              <w:t xml:space="preserve">disposal </w:t>
            </w:r>
            <w:r w:rsidRPr="00D85AA0">
              <w:rPr>
                <w:rFonts w:cs="Arial"/>
              </w:rPr>
              <w:t xml:space="preserve">from RACV work parties. </w:t>
            </w:r>
          </w:p>
          <w:p w14:paraId="75C91E90" w14:textId="77777777" w:rsidR="00006494" w:rsidRPr="00D85AA0"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3FA68348"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sidRPr="00D85AA0">
              <w:rPr>
                <w:rFonts w:cs="Arial"/>
              </w:rPr>
              <w:t>SE asked what nature conservation tasks RBBC have undertaken since the last meeting. DW’s answer was th</w:t>
            </w:r>
            <w:r>
              <w:rPr>
                <w:rFonts w:cs="Arial"/>
              </w:rPr>
              <w:t xml:space="preserve">at </w:t>
            </w:r>
            <w:r w:rsidRPr="00D85AA0">
              <w:rPr>
                <w:rFonts w:cs="Arial"/>
              </w:rPr>
              <w:t>he should already know as he receives all notifications of works and it is written into the work programme.</w:t>
            </w:r>
          </w:p>
          <w:p w14:paraId="72073C7E"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1AA897BA" w14:textId="77777777" w:rsidR="00006494" w:rsidRPr="00342FCA"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p>
        </w:tc>
      </w:tr>
    </w:tbl>
    <w:p w14:paraId="7823A853" w14:textId="406E5306" w:rsidR="003B2CCA" w:rsidRPr="00B23F2A" w:rsidRDefault="003B2CCA" w:rsidP="00EE7049">
      <w:pPr>
        <w:pStyle w:val="Heading4"/>
      </w:pPr>
    </w:p>
    <w:tbl>
      <w:tblPr>
        <w:tblStyle w:val="TableGrid"/>
        <w:tblW w:w="0" w:type="auto"/>
        <w:tblLook w:val="04A0" w:firstRow="1" w:lastRow="0" w:firstColumn="1" w:lastColumn="0" w:noHBand="0" w:noVBand="1"/>
      </w:tblPr>
      <w:tblGrid>
        <w:gridCol w:w="817"/>
        <w:gridCol w:w="9037"/>
      </w:tblGrid>
      <w:tr w:rsidR="00006494" w:rsidRPr="00342FCA" w14:paraId="72EBFA22"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Borders>
              <w:top w:val="single" w:sz="4" w:space="0" w:color="auto"/>
            </w:tcBorders>
            <w:shd w:val="clear" w:color="auto" w:fill="D9D9D9" w:themeFill="background1" w:themeFillShade="D9"/>
          </w:tcPr>
          <w:p w14:paraId="4F8A7701" w14:textId="77777777" w:rsidR="00006494" w:rsidRDefault="00006494" w:rsidP="009748BC">
            <w:pPr>
              <w:jc w:val="center"/>
              <w:rPr>
                <w:rFonts w:cs="Arial"/>
                <w:b w:val="0"/>
              </w:rPr>
            </w:pPr>
          </w:p>
          <w:p w14:paraId="0E044373" w14:textId="77777777" w:rsidR="00006494" w:rsidRDefault="00006494" w:rsidP="009748BC">
            <w:pPr>
              <w:jc w:val="center"/>
              <w:rPr>
                <w:rFonts w:cs="Arial"/>
                <w:b w:val="0"/>
              </w:rPr>
            </w:pPr>
          </w:p>
          <w:p w14:paraId="549C5457" w14:textId="77777777" w:rsidR="00006494" w:rsidRDefault="00006494" w:rsidP="009748BC">
            <w:pPr>
              <w:jc w:val="center"/>
              <w:rPr>
                <w:rFonts w:cs="Arial"/>
                <w:b w:val="0"/>
              </w:rPr>
            </w:pPr>
            <w:r>
              <w:rPr>
                <w:rFonts w:cs="Arial"/>
              </w:rPr>
              <w:t>21/06</w:t>
            </w:r>
          </w:p>
        </w:tc>
        <w:tc>
          <w:tcPr>
            <w:tcW w:w="9037" w:type="dxa"/>
            <w:tcBorders>
              <w:top w:val="single" w:sz="4" w:space="0" w:color="auto"/>
            </w:tcBorders>
            <w:shd w:val="clear" w:color="auto" w:fill="D9D9D9" w:themeFill="background1" w:themeFillShade="D9"/>
          </w:tcPr>
          <w:p w14:paraId="0C5C64FA" w14:textId="77777777" w:rsidR="00006494" w:rsidRDefault="00006494" w:rsidP="009748BC">
            <w:pPr>
              <w:cnfStyle w:val="100000000000" w:firstRow="1" w:lastRow="0" w:firstColumn="0" w:lastColumn="0" w:oddVBand="0" w:evenVBand="0" w:oddHBand="0" w:evenHBand="0" w:firstRowFirstColumn="0" w:firstRowLastColumn="0" w:lastRowFirstColumn="0" w:lastRowLastColumn="0"/>
              <w:rPr>
                <w:rFonts w:cs="Arial"/>
                <w:b w:val="0"/>
              </w:rPr>
            </w:pPr>
          </w:p>
          <w:p w14:paraId="4F9A765A" w14:textId="77777777" w:rsidR="00006494" w:rsidRDefault="00006494" w:rsidP="009748BC">
            <w:pPr>
              <w:cnfStyle w:val="100000000000" w:firstRow="1" w:lastRow="0" w:firstColumn="0" w:lastColumn="0" w:oddVBand="0" w:evenVBand="0" w:oddHBand="0" w:evenHBand="0" w:firstRowFirstColumn="0" w:firstRowLastColumn="0" w:lastRowFirstColumn="0" w:lastRowLastColumn="0"/>
              <w:rPr>
                <w:rFonts w:cs="Arial"/>
                <w:b w:val="0"/>
              </w:rPr>
            </w:pPr>
          </w:p>
          <w:p w14:paraId="73BB48FD" w14:textId="77777777" w:rsidR="00006494" w:rsidRPr="00342FCA" w:rsidRDefault="00006494" w:rsidP="009748BC">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Work Programme </w:t>
            </w:r>
          </w:p>
        </w:tc>
      </w:tr>
      <w:tr w:rsidR="00006494" w:rsidRPr="00E9034E" w14:paraId="1BBC470C"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shd w:val="clear" w:color="auto" w:fill="auto"/>
          </w:tcPr>
          <w:p w14:paraId="61E7DDAA" w14:textId="77777777" w:rsidR="00006494" w:rsidRDefault="00006494" w:rsidP="009748BC">
            <w:pPr>
              <w:jc w:val="center"/>
              <w:rPr>
                <w:rFonts w:cs="Arial"/>
                <w:b w:val="0"/>
              </w:rPr>
            </w:pPr>
          </w:p>
        </w:tc>
        <w:tc>
          <w:tcPr>
            <w:tcW w:w="9037" w:type="dxa"/>
            <w:tcBorders>
              <w:top w:val="single" w:sz="4" w:space="0" w:color="auto"/>
              <w:bottom w:val="single" w:sz="4" w:space="0" w:color="auto"/>
            </w:tcBorders>
            <w:shd w:val="clear" w:color="auto" w:fill="auto"/>
          </w:tcPr>
          <w:p w14:paraId="172FB194" w14:textId="77777777" w:rsidR="00006494" w:rsidRPr="00E9034E"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DW outlined that nature conservation works carried out by RBBC take place between November and February. </w:t>
            </w:r>
          </w:p>
        </w:tc>
      </w:tr>
    </w:tbl>
    <w:p w14:paraId="37D6FA0D" w14:textId="00A37666" w:rsidR="003B2CCA" w:rsidRDefault="003B2CCA" w:rsidP="00EE7049">
      <w:pPr>
        <w:pStyle w:val="Heading5"/>
      </w:pPr>
    </w:p>
    <w:p w14:paraId="1A01DD28" w14:textId="77777777" w:rsidR="00006494" w:rsidRPr="00006494" w:rsidRDefault="00006494" w:rsidP="00006494"/>
    <w:tbl>
      <w:tblPr>
        <w:tblStyle w:val="TableGrid"/>
        <w:tblW w:w="0" w:type="auto"/>
        <w:tblLook w:val="04A0" w:firstRow="1" w:lastRow="0" w:firstColumn="1" w:lastColumn="0" w:noHBand="0" w:noVBand="1"/>
      </w:tblPr>
      <w:tblGrid>
        <w:gridCol w:w="817"/>
        <w:gridCol w:w="9037"/>
      </w:tblGrid>
      <w:tr w:rsidR="00006494" w:rsidRPr="00996FBA" w14:paraId="6803DC0E"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Borders>
              <w:top w:val="single" w:sz="4" w:space="0" w:color="auto"/>
            </w:tcBorders>
            <w:shd w:val="clear" w:color="auto" w:fill="D9D9D9" w:themeFill="background1" w:themeFillShade="D9"/>
          </w:tcPr>
          <w:p w14:paraId="67E8C0C3" w14:textId="77777777" w:rsidR="00006494" w:rsidRDefault="00006494" w:rsidP="009748BC">
            <w:pPr>
              <w:jc w:val="center"/>
              <w:rPr>
                <w:rFonts w:cs="Arial"/>
                <w:b w:val="0"/>
              </w:rPr>
            </w:pPr>
            <w:r>
              <w:rPr>
                <w:rFonts w:cs="Arial"/>
              </w:rPr>
              <w:t>21/07</w:t>
            </w:r>
          </w:p>
        </w:tc>
        <w:tc>
          <w:tcPr>
            <w:tcW w:w="9037" w:type="dxa"/>
            <w:tcBorders>
              <w:top w:val="single" w:sz="4" w:space="0" w:color="auto"/>
            </w:tcBorders>
            <w:shd w:val="clear" w:color="auto" w:fill="D9D9D9" w:themeFill="background1" w:themeFillShade="D9"/>
          </w:tcPr>
          <w:p w14:paraId="6737F020" w14:textId="77777777" w:rsidR="00006494" w:rsidRPr="00996FBA" w:rsidRDefault="00006494" w:rsidP="009748BC">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 xml:space="preserve">AOB </w:t>
            </w:r>
          </w:p>
        </w:tc>
      </w:tr>
      <w:tr w:rsidR="00006494" w:rsidRPr="00821CBA" w14:paraId="18FB61D5"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shd w:val="clear" w:color="auto" w:fill="auto"/>
          </w:tcPr>
          <w:p w14:paraId="771DFC85" w14:textId="77777777" w:rsidR="00006494" w:rsidRDefault="00006494" w:rsidP="009748BC">
            <w:pPr>
              <w:jc w:val="center"/>
              <w:rPr>
                <w:rFonts w:cs="Arial"/>
                <w:b w:val="0"/>
              </w:rPr>
            </w:pPr>
          </w:p>
        </w:tc>
        <w:tc>
          <w:tcPr>
            <w:tcW w:w="9037" w:type="dxa"/>
            <w:tcBorders>
              <w:top w:val="single" w:sz="4" w:space="0" w:color="auto"/>
              <w:bottom w:val="single" w:sz="4" w:space="0" w:color="auto"/>
            </w:tcBorders>
            <w:shd w:val="clear" w:color="auto" w:fill="auto"/>
          </w:tcPr>
          <w:p w14:paraId="546D68AF"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RA reported on Surrey Hills AONB review. It is in progress with Natural England but cannot confirm whether Reigate Heath will be included at this time. </w:t>
            </w:r>
          </w:p>
          <w:p w14:paraId="0455F0D9"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70055E31" w14:textId="77777777" w:rsidR="00006494" w:rsidRPr="00821CBA"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DW reported that he has been contacted by councillor from Buckland Parish in Mole Valley. The councillor has offered any support he can give to tackle illegal cycling on the heath and DW agreed to raise the offer at this meeting. There was no acknowledgement from the group. There was more interest in trying to contact those cycling clubs responsible, many of which come from south London and surrounding </w:t>
            </w:r>
            <w:r>
              <w:rPr>
                <w:rFonts w:cs="Arial"/>
              </w:rPr>
              <w:lastRenderedPageBreak/>
              <w:t xml:space="preserve">suburbs. It was agreed that Surrey County Councillor Furniss will be approached by the Chair to seek advice on how to tackle this. </w:t>
            </w:r>
          </w:p>
        </w:tc>
      </w:tr>
    </w:tbl>
    <w:p w14:paraId="4D43A096" w14:textId="5D477E4A" w:rsidR="003B2CCA" w:rsidRDefault="003B2CCA" w:rsidP="00EE7049"/>
    <w:tbl>
      <w:tblPr>
        <w:tblStyle w:val="TableGrid"/>
        <w:tblW w:w="0" w:type="auto"/>
        <w:tblLook w:val="04A0" w:firstRow="1" w:lastRow="0" w:firstColumn="1" w:lastColumn="0" w:noHBand="0" w:noVBand="1"/>
      </w:tblPr>
      <w:tblGrid>
        <w:gridCol w:w="817"/>
        <w:gridCol w:w="9037"/>
      </w:tblGrid>
      <w:tr w:rsidR="00006494" w:rsidRPr="00342FCA" w14:paraId="003EEAEC"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Borders>
              <w:top w:val="single" w:sz="4" w:space="0" w:color="auto"/>
            </w:tcBorders>
            <w:shd w:val="clear" w:color="auto" w:fill="D9D9D9" w:themeFill="background1" w:themeFillShade="D9"/>
          </w:tcPr>
          <w:p w14:paraId="675D2269" w14:textId="77777777" w:rsidR="00006494" w:rsidRDefault="00006494" w:rsidP="009748BC">
            <w:pPr>
              <w:jc w:val="center"/>
              <w:rPr>
                <w:rFonts w:cs="Arial"/>
                <w:b w:val="0"/>
              </w:rPr>
            </w:pPr>
            <w:r>
              <w:rPr>
                <w:rFonts w:cs="Arial"/>
              </w:rPr>
              <w:t>21/08</w:t>
            </w:r>
          </w:p>
        </w:tc>
        <w:tc>
          <w:tcPr>
            <w:tcW w:w="9037" w:type="dxa"/>
            <w:tcBorders>
              <w:top w:val="single" w:sz="4" w:space="0" w:color="auto"/>
            </w:tcBorders>
            <w:shd w:val="clear" w:color="auto" w:fill="D9D9D9" w:themeFill="background1" w:themeFillShade="D9"/>
          </w:tcPr>
          <w:p w14:paraId="7AFE137F" w14:textId="77777777" w:rsidR="00006494" w:rsidRPr="00342FCA" w:rsidRDefault="00006494" w:rsidP="009748BC">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Date of next meeting </w:t>
            </w:r>
          </w:p>
        </w:tc>
      </w:tr>
      <w:tr w:rsidR="00006494" w:rsidRPr="009919AD" w14:paraId="188272B7"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shd w:val="clear" w:color="auto" w:fill="auto"/>
          </w:tcPr>
          <w:p w14:paraId="08C715E9" w14:textId="77777777" w:rsidR="00006494" w:rsidRDefault="00006494" w:rsidP="009748BC">
            <w:pPr>
              <w:jc w:val="center"/>
              <w:rPr>
                <w:rFonts w:cs="Arial"/>
                <w:b w:val="0"/>
              </w:rPr>
            </w:pPr>
          </w:p>
        </w:tc>
        <w:tc>
          <w:tcPr>
            <w:tcW w:w="9037" w:type="dxa"/>
            <w:tcBorders>
              <w:top w:val="single" w:sz="4" w:space="0" w:color="auto"/>
              <w:bottom w:val="single" w:sz="4" w:space="0" w:color="auto"/>
            </w:tcBorders>
            <w:shd w:val="clear" w:color="auto" w:fill="auto"/>
          </w:tcPr>
          <w:p w14:paraId="58A04BA2" w14:textId="77777777" w:rsidR="00006494" w:rsidRPr="009919AD" w:rsidRDefault="00006494" w:rsidP="009748B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next meeting will be before the end of the year. </w:t>
            </w:r>
          </w:p>
        </w:tc>
      </w:tr>
    </w:tbl>
    <w:p w14:paraId="2949CDD2" w14:textId="77777777" w:rsidR="00006494" w:rsidRDefault="00006494" w:rsidP="00006494">
      <w:pPr>
        <w:spacing w:after="0" w:line="240" w:lineRule="auto"/>
        <w:rPr>
          <w:rFonts w:cs="Arial"/>
        </w:rPr>
      </w:pPr>
      <w:r>
        <w:rPr>
          <w:rFonts w:cs="Arial"/>
        </w:rPr>
        <w:t xml:space="preserve">End of meeting. </w:t>
      </w:r>
    </w:p>
    <w:p w14:paraId="2AD986FC" w14:textId="548E008D" w:rsidR="00BD7179" w:rsidRDefault="00BD7179" w:rsidP="00EE7049"/>
    <w:p w14:paraId="66B80F54" w14:textId="3E30F377" w:rsidR="00006494" w:rsidRDefault="00006494" w:rsidP="00EE7049"/>
    <w:p w14:paraId="76F8EFEC" w14:textId="47192CD1" w:rsidR="00006494" w:rsidRDefault="00006494" w:rsidP="00EE7049"/>
    <w:p w14:paraId="2BD91FF9" w14:textId="43AC6953" w:rsidR="00006494" w:rsidRDefault="00006494" w:rsidP="00EE7049"/>
    <w:p w14:paraId="48517523" w14:textId="78078D56" w:rsidR="00006494" w:rsidRDefault="00006494" w:rsidP="00EE7049"/>
    <w:p w14:paraId="54C62356" w14:textId="50468743" w:rsidR="00006494" w:rsidRDefault="00006494" w:rsidP="00EE7049"/>
    <w:p w14:paraId="3CBFFA32" w14:textId="2BEE1660" w:rsidR="00006494" w:rsidRDefault="00006494" w:rsidP="00EE7049"/>
    <w:p w14:paraId="67DD1BEB" w14:textId="2884E54F" w:rsidR="00006494" w:rsidRDefault="00006494" w:rsidP="00EE7049"/>
    <w:p w14:paraId="0D5DC080" w14:textId="60AE95D6" w:rsidR="00006494" w:rsidRDefault="00006494" w:rsidP="00EE7049"/>
    <w:p w14:paraId="24B71A72" w14:textId="1F7E49E1" w:rsidR="00006494" w:rsidRDefault="00006494" w:rsidP="00EE7049"/>
    <w:p w14:paraId="4AE4F4A2" w14:textId="4C89D806" w:rsidR="00006494" w:rsidRDefault="00006494" w:rsidP="00EE7049"/>
    <w:p w14:paraId="5F312A9B" w14:textId="77777777" w:rsidR="00006494" w:rsidRDefault="00006494" w:rsidP="00EE7049"/>
    <w:p w14:paraId="3B685149" w14:textId="77777777" w:rsidR="00006494" w:rsidRPr="003358DB" w:rsidRDefault="00006494" w:rsidP="00006494">
      <w:pPr>
        <w:spacing w:after="0" w:line="240" w:lineRule="auto"/>
        <w:rPr>
          <w:rFonts w:cs="Arial"/>
          <w:b/>
          <w:bCs/>
        </w:rPr>
      </w:pPr>
      <w:r w:rsidRPr="003358DB">
        <w:rPr>
          <w:rFonts w:cs="Arial"/>
          <w:b/>
          <w:bCs/>
        </w:rPr>
        <w:t xml:space="preserve">Table of actions </w:t>
      </w:r>
    </w:p>
    <w:p w14:paraId="2C032C58" w14:textId="77777777" w:rsidR="00006494" w:rsidRDefault="00006494" w:rsidP="00006494">
      <w:pPr>
        <w:spacing w:after="0" w:line="240" w:lineRule="auto"/>
        <w:ind w:firstLine="426"/>
        <w:rPr>
          <w:rFonts w:cs="Arial"/>
        </w:rPr>
      </w:pPr>
    </w:p>
    <w:tbl>
      <w:tblPr>
        <w:tblStyle w:val="TableGrid"/>
        <w:tblW w:w="0" w:type="auto"/>
        <w:tblLook w:val="04A0" w:firstRow="1" w:lastRow="0" w:firstColumn="1" w:lastColumn="0" w:noHBand="0" w:noVBand="1"/>
      </w:tblPr>
      <w:tblGrid>
        <w:gridCol w:w="817"/>
        <w:gridCol w:w="9037"/>
      </w:tblGrid>
      <w:tr w:rsidR="00006494" w14:paraId="417F2297" w14:textId="77777777" w:rsidTr="00974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D9D9D9" w:themeFill="background1" w:themeFillShade="D9"/>
          </w:tcPr>
          <w:p w14:paraId="10C9091C" w14:textId="77777777" w:rsidR="00006494" w:rsidRPr="0087351D" w:rsidRDefault="00006494" w:rsidP="009748BC">
            <w:pPr>
              <w:rPr>
                <w:rFonts w:cs="Arial"/>
                <w:b w:val="0"/>
                <w:bCs w:val="0"/>
              </w:rPr>
            </w:pPr>
            <w:r>
              <w:rPr>
                <w:rFonts w:cs="Arial"/>
              </w:rPr>
              <w:t xml:space="preserve">Item </w:t>
            </w:r>
          </w:p>
        </w:tc>
        <w:tc>
          <w:tcPr>
            <w:tcW w:w="9037" w:type="dxa"/>
            <w:shd w:val="clear" w:color="auto" w:fill="D9D9D9" w:themeFill="background1" w:themeFillShade="D9"/>
          </w:tcPr>
          <w:p w14:paraId="0B6F222F" w14:textId="77777777" w:rsidR="00006494" w:rsidRPr="00147218" w:rsidRDefault="00006494" w:rsidP="009748BC">
            <w:pPr>
              <w:cnfStyle w:val="100000000000" w:firstRow="1" w:lastRow="0" w:firstColumn="0" w:lastColumn="0" w:oddVBand="0" w:evenVBand="0" w:oddHBand="0" w:evenHBand="0" w:firstRowFirstColumn="0" w:firstRowLastColumn="0" w:lastRowFirstColumn="0" w:lastRowLastColumn="0"/>
              <w:rPr>
                <w:rFonts w:cs="Arial"/>
                <w:b w:val="0"/>
                <w:bCs w:val="0"/>
              </w:rPr>
            </w:pPr>
            <w:r w:rsidRPr="00147218">
              <w:rPr>
                <w:rFonts w:cs="Arial"/>
              </w:rPr>
              <w:t xml:space="preserve">Actions </w:t>
            </w:r>
          </w:p>
        </w:tc>
      </w:tr>
      <w:tr w:rsidR="00006494" w14:paraId="7AFFD985"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55ED991" w14:textId="77777777" w:rsidR="00006494" w:rsidRPr="0087351D" w:rsidRDefault="00006494" w:rsidP="009748BC">
            <w:pPr>
              <w:rPr>
                <w:rFonts w:cs="Arial"/>
                <w:b w:val="0"/>
                <w:bCs w:val="0"/>
              </w:rPr>
            </w:pPr>
            <w:r w:rsidRPr="0087351D">
              <w:rPr>
                <w:rFonts w:cs="Arial"/>
              </w:rPr>
              <w:t>2</w:t>
            </w:r>
            <w:r>
              <w:rPr>
                <w:rFonts w:cs="Arial"/>
              </w:rPr>
              <w:t>1</w:t>
            </w:r>
            <w:r w:rsidRPr="0087351D">
              <w:rPr>
                <w:rFonts w:cs="Arial"/>
              </w:rPr>
              <w:t>/0</w:t>
            </w:r>
            <w:r>
              <w:rPr>
                <w:rFonts w:cs="Arial"/>
              </w:rPr>
              <w:t>3</w:t>
            </w:r>
            <w:r w:rsidRPr="0087351D">
              <w:rPr>
                <w:rFonts w:cs="Arial"/>
              </w:rPr>
              <w:t xml:space="preserve"> </w:t>
            </w:r>
          </w:p>
        </w:tc>
        <w:tc>
          <w:tcPr>
            <w:tcW w:w="9037" w:type="dxa"/>
          </w:tcPr>
          <w:p w14:paraId="62CD59EE"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MB to contact the Reigate Society about nominating a representative to attend meetings. Carried forward from last meeting.</w:t>
            </w:r>
          </w:p>
        </w:tc>
      </w:tr>
      <w:tr w:rsidR="00006494" w14:paraId="5F4F7295" w14:textId="77777777" w:rsidTr="009748BC">
        <w:tc>
          <w:tcPr>
            <w:cnfStyle w:val="001000000000" w:firstRow="0" w:lastRow="0" w:firstColumn="1" w:lastColumn="0" w:oddVBand="0" w:evenVBand="0" w:oddHBand="0" w:evenHBand="0" w:firstRowFirstColumn="0" w:firstRowLastColumn="0" w:lastRowFirstColumn="0" w:lastRowLastColumn="0"/>
            <w:tcW w:w="817" w:type="dxa"/>
          </w:tcPr>
          <w:p w14:paraId="4448D042" w14:textId="77777777" w:rsidR="00006494" w:rsidRPr="0087351D" w:rsidRDefault="00006494" w:rsidP="009748BC">
            <w:pPr>
              <w:rPr>
                <w:rFonts w:cs="Arial"/>
                <w:b w:val="0"/>
                <w:bCs w:val="0"/>
              </w:rPr>
            </w:pPr>
            <w:r w:rsidRPr="0087351D">
              <w:rPr>
                <w:rFonts w:cs="Arial"/>
              </w:rPr>
              <w:t>2</w:t>
            </w:r>
            <w:r>
              <w:rPr>
                <w:rFonts w:cs="Arial"/>
              </w:rPr>
              <w:t>1</w:t>
            </w:r>
            <w:r w:rsidRPr="0087351D">
              <w:rPr>
                <w:rFonts w:cs="Arial"/>
              </w:rPr>
              <w:t>/0</w:t>
            </w:r>
            <w:r>
              <w:rPr>
                <w:rFonts w:cs="Arial"/>
              </w:rPr>
              <w:t>3</w:t>
            </w:r>
          </w:p>
        </w:tc>
        <w:tc>
          <w:tcPr>
            <w:tcW w:w="9037" w:type="dxa"/>
          </w:tcPr>
          <w:p w14:paraId="386A4114" w14:textId="77777777" w:rsidR="00006494" w:rsidRDefault="00006494" w:rsidP="009748BC">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CW to report feedback on no parking signs along </w:t>
            </w:r>
            <w:proofErr w:type="spellStart"/>
            <w:r>
              <w:rPr>
                <w:rFonts w:cs="Arial"/>
              </w:rPr>
              <w:t>Flanchford</w:t>
            </w:r>
            <w:proofErr w:type="spellEnd"/>
            <w:r>
              <w:rPr>
                <w:rFonts w:cs="Arial"/>
              </w:rPr>
              <w:t xml:space="preserve"> and </w:t>
            </w:r>
            <w:proofErr w:type="spellStart"/>
            <w:r>
              <w:rPr>
                <w:rFonts w:cs="Arial"/>
              </w:rPr>
              <w:t>Bonnys</w:t>
            </w:r>
            <w:proofErr w:type="spellEnd"/>
            <w:r>
              <w:rPr>
                <w:rFonts w:cs="Arial"/>
              </w:rPr>
              <w:t xml:space="preserve"> Road. </w:t>
            </w:r>
          </w:p>
        </w:tc>
      </w:tr>
      <w:tr w:rsidR="00006494" w14:paraId="483DE899"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5EBA190" w14:textId="77777777" w:rsidR="00006494" w:rsidRPr="0087351D" w:rsidRDefault="00006494" w:rsidP="009748BC">
            <w:pPr>
              <w:rPr>
                <w:rFonts w:cs="Arial"/>
                <w:b w:val="0"/>
                <w:bCs w:val="0"/>
              </w:rPr>
            </w:pPr>
            <w:r>
              <w:rPr>
                <w:rFonts w:cs="Arial"/>
              </w:rPr>
              <w:lastRenderedPageBreak/>
              <w:t xml:space="preserve">21/03 </w:t>
            </w:r>
          </w:p>
        </w:tc>
        <w:tc>
          <w:tcPr>
            <w:tcW w:w="9037" w:type="dxa"/>
          </w:tcPr>
          <w:p w14:paraId="3BA1C636"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DW to inform RBBC Engineer of </w:t>
            </w:r>
            <w:proofErr w:type="spellStart"/>
            <w:r>
              <w:rPr>
                <w:rFonts w:cs="Arial"/>
              </w:rPr>
              <w:t>Flanchford</w:t>
            </w:r>
            <w:proofErr w:type="spellEnd"/>
            <w:r>
              <w:rPr>
                <w:rFonts w:cs="Arial"/>
              </w:rPr>
              <w:t xml:space="preserve"> Road car park surface condition.</w:t>
            </w:r>
          </w:p>
        </w:tc>
      </w:tr>
      <w:tr w:rsidR="00006494" w14:paraId="51C3399F" w14:textId="77777777" w:rsidTr="009748BC">
        <w:tc>
          <w:tcPr>
            <w:cnfStyle w:val="001000000000" w:firstRow="0" w:lastRow="0" w:firstColumn="1" w:lastColumn="0" w:oddVBand="0" w:evenVBand="0" w:oddHBand="0" w:evenHBand="0" w:firstRowFirstColumn="0" w:firstRowLastColumn="0" w:lastRowFirstColumn="0" w:lastRowLastColumn="0"/>
            <w:tcW w:w="817" w:type="dxa"/>
          </w:tcPr>
          <w:p w14:paraId="0A110D67" w14:textId="77777777" w:rsidR="00006494" w:rsidRDefault="00006494" w:rsidP="009748BC">
            <w:pPr>
              <w:rPr>
                <w:rFonts w:cs="Arial"/>
                <w:b w:val="0"/>
                <w:bCs w:val="0"/>
              </w:rPr>
            </w:pPr>
            <w:r>
              <w:rPr>
                <w:rFonts w:cs="Arial"/>
              </w:rPr>
              <w:t>21/03</w:t>
            </w:r>
          </w:p>
        </w:tc>
        <w:tc>
          <w:tcPr>
            <w:tcW w:w="9037" w:type="dxa"/>
          </w:tcPr>
          <w:p w14:paraId="4B3BD766" w14:textId="77777777" w:rsidR="00006494" w:rsidRDefault="00006494" w:rsidP="009748BC">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DW to send Utility Protocol to CW for his review, CW to report back. DW will send a copy to Andrew Benson at RBBC.</w:t>
            </w:r>
          </w:p>
        </w:tc>
      </w:tr>
      <w:tr w:rsidR="00006494" w14:paraId="7B197D83"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986733C" w14:textId="77777777" w:rsidR="00006494" w:rsidRDefault="00006494" w:rsidP="009748BC">
            <w:pPr>
              <w:rPr>
                <w:rFonts w:cs="Arial"/>
                <w:b w:val="0"/>
                <w:bCs w:val="0"/>
              </w:rPr>
            </w:pPr>
            <w:r>
              <w:rPr>
                <w:rFonts w:cs="Arial"/>
              </w:rPr>
              <w:t>21/03</w:t>
            </w:r>
          </w:p>
        </w:tc>
        <w:tc>
          <w:tcPr>
            <w:tcW w:w="9037" w:type="dxa"/>
          </w:tcPr>
          <w:p w14:paraId="45FFA2E8"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RA to share bat report at next meeting. </w:t>
            </w:r>
          </w:p>
        </w:tc>
      </w:tr>
      <w:tr w:rsidR="00006494" w14:paraId="068E1A8D" w14:textId="77777777" w:rsidTr="009748BC">
        <w:tc>
          <w:tcPr>
            <w:cnfStyle w:val="001000000000" w:firstRow="0" w:lastRow="0" w:firstColumn="1" w:lastColumn="0" w:oddVBand="0" w:evenVBand="0" w:oddHBand="0" w:evenHBand="0" w:firstRowFirstColumn="0" w:firstRowLastColumn="0" w:lastRowFirstColumn="0" w:lastRowLastColumn="0"/>
            <w:tcW w:w="817" w:type="dxa"/>
          </w:tcPr>
          <w:p w14:paraId="1BF105A0" w14:textId="77777777" w:rsidR="00006494" w:rsidRDefault="00006494" w:rsidP="009748BC">
            <w:pPr>
              <w:rPr>
                <w:rFonts w:cs="Arial"/>
                <w:b w:val="0"/>
                <w:bCs w:val="0"/>
              </w:rPr>
            </w:pPr>
            <w:r>
              <w:rPr>
                <w:rFonts w:cs="Arial"/>
              </w:rPr>
              <w:t>21/05</w:t>
            </w:r>
          </w:p>
        </w:tc>
        <w:tc>
          <w:tcPr>
            <w:tcW w:w="9037" w:type="dxa"/>
          </w:tcPr>
          <w:p w14:paraId="0871887F" w14:textId="77777777" w:rsidR="00006494" w:rsidRDefault="00006494" w:rsidP="009748BC">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DW to cross reference permissive horse ride repairs with Countryside Stewardship Agreement.</w:t>
            </w:r>
          </w:p>
        </w:tc>
      </w:tr>
      <w:tr w:rsidR="00006494" w14:paraId="02CDC14E" w14:textId="77777777" w:rsidTr="00974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49D3F5C" w14:textId="77777777" w:rsidR="00006494" w:rsidRDefault="00006494" w:rsidP="009748BC">
            <w:pPr>
              <w:rPr>
                <w:rFonts w:cs="Arial"/>
                <w:b w:val="0"/>
                <w:bCs w:val="0"/>
              </w:rPr>
            </w:pPr>
            <w:r>
              <w:rPr>
                <w:rFonts w:cs="Arial"/>
              </w:rPr>
              <w:t xml:space="preserve"> 21/07</w:t>
            </w:r>
          </w:p>
        </w:tc>
        <w:tc>
          <w:tcPr>
            <w:tcW w:w="9037" w:type="dxa"/>
          </w:tcPr>
          <w:p w14:paraId="6F945F5F"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p>
          <w:p w14:paraId="2A1BAD22" w14:textId="77777777" w:rsidR="00006494" w:rsidRDefault="00006494" w:rsidP="009748BC">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Chair to seek advice from SCC Cllr Furniss on cycling issues on the heath.  </w:t>
            </w:r>
          </w:p>
        </w:tc>
      </w:tr>
    </w:tbl>
    <w:p w14:paraId="761C49E2" w14:textId="77777777" w:rsidR="00EE7049" w:rsidRPr="00EE7049" w:rsidRDefault="00EE7049" w:rsidP="004F04A1"/>
    <w:p w14:paraId="2D9EAFED" w14:textId="7E7C9080" w:rsidR="005D4154" w:rsidRDefault="005D4154" w:rsidP="00006494">
      <w:pPr>
        <w:ind w:left="720" w:hanging="360"/>
      </w:pPr>
    </w:p>
    <w:p w14:paraId="3BCFD9EF" w14:textId="4F5B77CF" w:rsidR="009D19F4" w:rsidRDefault="009D19F4" w:rsidP="00EE7049"/>
    <w:sectPr w:rsidR="009D19F4" w:rsidSect="00304C20">
      <w:headerReference w:type="default" r:id="rId8"/>
      <w:footerReference w:type="default" r:id="rId9"/>
      <w:headerReference w:type="first" r:id="rId10"/>
      <w:footerReference w:type="first" r:id="rId11"/>
      <w:pgSz w:w="11906" w:h="16838"/>
      <w:pgMar w:top="1971" w:right="991" w:bottom="1560" w:left="993" w:header="567"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3CC3" w14:textId="77777777" w:rsidR="004A0535" w:rsidRDefault="004A0535" w:rsidP="00EE7049">
      <w:r>
        <w:separator/>
      </w:r>
    </w:p>
  </w:endnote>
  <w:endnote w:type="continuationSeparator" w:id="0">
    <w:p w14:paraId="37832C82" w14:textId="77777777" w:rsidR="004A0535" w:rsidRDefault="004A0535" w:rsidP="00E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DD10" w14:textId="77777777" w:rsidR="00F4051B" w:rsidRPr="004F04A1" w:rsidRDefault="00F4051B" w:rsidP="004F04A1">
    <w:pPr>
      <w:pStyle w:val="Footer"/>
    </w:pPr>
    <w:r w:rsidRPr="004F04A1">
      <w:t>Reigate &amp; Banstead Borough Council</w:t>
    </w:r>
  </w:p>
  <w:p w14:paraId="38248AFA" w14:textId="77777777" w:rsidR="00F4051B" w:rsidRDefault="00F4051B" w:rsidP="004F04A1">
    <w:pPr>
      <w:pStyle w:val="Footer"/>
    </w:pPr>
    <w:r w:rsidRPr="004F04A1">
      <w:fldChar w:fldCharType="begin"/>
    </w:r>
    <w:r w:rsidRPr="004F04A1">
      <w:instrText xml:space="preserve"> CREATEDATE  \@ "d MMMM yyyy"  \* MERGEFORMAT </w:instrText>
    </w:r>
    <w:r w:rsidRPr="004F04A1">
      <w:fldChar w:fldCharType="separate"/>
    </w:r>
    <w:r w:rsidR="00D61CB9">
      <w:rPr>
        <w:noProof/>
      </w:rPr>
      <w:t>4 July 2022</w:t>
    </w:r>
    <w:r w:rsidRPr="004F04A1">
      <w:fldChar w:fldCharType="end"/>
    </w:r>
    <w:r w:rsidRPr="004F04A1">
      <w:ptab w:relativeTo="margin" w:alignment="center" w:leader="none"/>
    </w:r>
    <w:r w:rsidRPr="004F04A1">
      <w:ptab w:relativeTo="margin" w:alignment="right" w:leader="none"/>
    </w:r>
    <w:sdt>
      <w:sdtPr>
        <w:id w:val="955920847"/>
        <w:docPartObj>
          <w:docPartGallery w:val="Page Numbers (Top of Page)"/>
          <w:docPartUnique/>
        </w:docPartObj>
      </w:sdtPr>
      <w:sdtEndPr/>
      <w:sdtContent>
        <w:r w:rsidRPr="00FF047A">
          <w:rPr>
            <w:szCs w:val="24"/>
          </w:rPr>
          <w:fldChar w:fldCharType="begin"/>
        </w:r>
        <w:r w:rsidRPr="00FF047A">
          <w:instrText xml:space="preserve"> PAGE </w:instrText>
        </w:r>
        <w:r w:rsidRPr="00FF047A">
          <w:rPr>
            <w:szCs w:val="24"/>
          </w:rPr>
          <w:fldChar w:fldCharType="separate"/>
        </w:r>
        <w:r w:rsidRPr="00FF047A">
          <w:rPr>
            <w:szCs w:val="24"/>
          </w:rPr>
          <w:t>2</w:t>
        </w:r>
        <w:r w:rsidRPr="00FF047A">
          <w:rPr>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248E" w14:textId="77777777" w:rsidR="009860C5" w:rsidRDefault="009860C5" w:rsidP="004F04A1">
    <w:pPr>
      <w:pStyle w:val="Footer"/>
    </w:pPr>
    <w:r>
      <w:rPr>
        <w:noProof/>
      </w:rPr>
      <w:drawing>
        <wp:inline distT="0" distB="0" distL="0" distR="0" wp14:anchorId="74893BDC" wp14:editId="4FCA63AD">
          <wp:extent cx="1799590" cy="716280"/>
          <wp:effectExtent l="0" t="0" r="0" b="7620"/>
          <wp:docPr id="3" name="Picture 3" descr="Reigate and Banstea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16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FFE2" w14:textId="77777777" w:rsidR="004A0535" w:rsidRDefault="004A0535" w:rsidP="00EE7049">
      <w:bookmarkStart w:id="0" w:name="_Hlk50645783"/>
      <w:bookmarkEnd w:id="0"/>
      <w:r>
        <w:separator/>
      </w:r>
    </w:p>
  </w:footnote>
  <w:footnote w:type="continuationSeparator" w:id="0">
    <w:p w14:paraId="485C60CC" w14:textId="77777777" w:rsidR="004A0535" w:rsidRDefault="004A0535" w:rsidP="00EE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E97" w14:textId="249A0C5A" w:rsidR="009D19F4" w:rsidRPr="004F04A1" w:rsidRDefault="004A0535" w:rsidP="004F04A1">
    <w:pPr>
      <w:pStyle w:val="Header"/>
    </w:pPr>
    <w:sdt>
      <w:sdtPr>
        <w:alias w:val="Title"/>
        <w:tag w:val=""/>
        <w:id w:val="848679760"/>
        <w:dataBinding w:prefixMappings="xmlns:ns0='http://purl.org/dc/elements/1.1/' xmlns:ns1='http://schemas.openxmlformats.org/package/2006/metadata/core-properties' " w:xpath="/ns1:coreProperties[1]/ns0:title[1]" w:storeItemID="{6C3C8BC8-F283-45AE-878A-BAB7291924A1}"/>
        <w:text/>
      </w:sdtPr>
      <w:sdtEndPr/>
      <w:sdtContent>
        <w:r w:rsidR="00605B85">
          <w:t>REIGATE HEATH STEERING GROUP Meeting via Zoom video conference call Tuesday 14th September 2021 6pm M I N U T E 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59A" w14:textId="77777777" w:rsidR="008677B8" w:rsidRDefault="009975FE" w:rsidP="004F04A1">
    <w:pPr>
      <w:pStyle w:val="Header"/>
    </w:pPr>
    <w:r w:rsidRPr="00902147">
      <w:rPr>
        <w:noProof/>
      </w:rPr>
      <w:drawing>
        <wp:anchor distT="0" distB="0" distL="114300" distR="114300" simplePos="0" relativeHeight="251659264" behindDoc="1" locked="0" layoutInCell="1" allowOverlap="1" wp14:anchorId="67CD2CEC" wp14:editId="4541488E">
          <wp:simplePos x="0" y="0"/>
          <wp:positionH relativeFrom="page">
            <wp:posOffset>5600700</wp:posOffset>
          </wp:positionH>
          <wp:positionV relativeFrom="paragraph">
            <wp:posOffset>-2195195</wp:posOffset>
          </wp:positionV>
          <wp:extent cx="3346050" cy="3353805"/>
          <wp:effectExtent l="0" t="0" r="698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_A4_Brochure_AW.jpg"/>
                  <pic:cNvPicPr/>
                </pic:nvPicPr>
                <pic:blipFill>
                  <a:blip r:embed="rId1" cstate="print">
                    <a:alphaModFix/>
                  </a:blip>
                  <a:stretch>
                    <a:fillRect/>
                  </a:stretch>
                </pic:blipFill>
                <pic:spPr>
                  <a:xfrm>
                    <a:off x="0" y="0"/>
                    <a:ext cx="3368163" cy="3375969"/>
                  </a:xfrm>
                  <a:prstGeom prst="rect">
                    <a:avLst/>
                  </a:prstGeom>
                </pic:spPr>
              </pic:pic>
            </a:graphicData>
          </a:graphic>
          <wp14:sizeRelH relativeFrom="margin">
            <wp14:pctWidth>0</wp14:pctWidth>
          </wp14:sizeRelH>
          <wp14:sizeRelV relativeFrom="margin">
            <wp14:pctHeight>0</wp14:pctHeight>
          </wp14:sizeRelV>
        </wp:anchor>
      </w:drawing>
    </w:r>
    <w:r w:rsidR="008677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56F"/>
    <w:multiLevelType w:val="hybridMultilevel"/>
    <w:tmpl w:val="63703A34"/>
    <w:lvl w:ilvl="0" w:tplc="740C81F4">
      <w:start w:val="1"/>
      <w:numFmt w:val="bullet"/>
      <w:lvlText w:val=""/>
      <w:lvlJc w:val="left"/>
      <w:pPr>
        <w:ind w:left="720" w:hanging="360"/>
      </w:pPr>
      <w:rPr>
        <w:rFonts w:ascii="Wingdings" w:hAnsi="Wingdings" w:hint="default"/>
        <w:b/>
        <w:i w:val="0"/>
        <w:color w:val="005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815D9"/>
    <w:multiLevelType w:val="hybridMultilevel"/>
    <w:tmpl w:val="D59EC84C"/>
    <w:lvl w:ilvl="0" w:tplc="269EDC2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0678D"/>
    <w:multiLevelType w:val="multilevel"/>
    <w:tmpl w:val="4D16AE7C"/>
    <w:lvl w:ilvl="0">
      <w:start w:val="1"/>
      <w:numFmt w:val="decimal"/>
      <w:pStyle w:val="Numberedparagraphs"/>
      <w:suff w:val="space"/>
      <w:lvlText w:val="%1."/>
      <w:lvlJc w:val="left"/>
      <w:pPr>
        <w:ind w:left="357" w:hanging="357"/>
      </w:pPr>
      <w:rPr>
        <w:rFonts w:hint="default"/>
      </w:rPr>
    </w:lvl>
    <w:lvl w:ilvl="1">
      <w:start w:val="1"/>
      <w:numFmt w:val="decimal"/>
      <w:suff w:val="space"/>
      <w:lvlText w:val="%1.%2"/>
      <w:lvlJc w:val="left"/>
      <w:pPr>
        <w:ind w:left="0" w:firstLine="357"/>
      </w:pPr>
      <w:rPr>
        <w:rFonts w:hint="default"/>
      </w:rPr>
    </w:lvl>
    <w:lvl w:ilvl="2">
      <w:start w:val="1"/>
      <w:numFmt w:val="decimal"/>
      <w:suff w:val="space"/>
      <w:lvlText w:val="%1.%2.%3"/>
      <w:lvlJc w:val="left"/>
      <w:pPr>
        <w:ind w:left="1071" w:hanging="357"/>
      </w:pPr>
      <w:rPr>
        <w:rFonts w:hint="default"/>
      </w:rPr>
    </w:lvl>
    <w:lvl w:ilvl="3">
      <w:start w:val="1"/>
      <w:numFmt w:val="decimal"/>
      <w:suff w:val="space"/>
      <w:lvlText w:val="%1.%2.%3.%4"/>
      <w:lvlJc w:val="left"/>
      <w:pPr>
        <w:ind w:left="1428" w:hanging="357"/>
      </w:pPr>
      <w:rPr>
        <w:rFonts w:hint="default"/>
      </w:rPr>
    </w:lvl>
    <w:lvl w:ilvl="4">
      <w:start w:val="1"/>
      <w:numFmt w:val="decimal"/>
      <w:suff w:val="space"/>
      <w:lvlText w:val="%1.%2.%3.%4.%5"/>
      <w:lvlJc w:val="left"/>
      <w:pPr>
        <w:ind w:left="1785" w:hanging="357"/>
      </w:pPr>
      <w:rPr>
        <w:rFonts w:hint="default"/>
      </w:rPr>
    </w:lvl>
    <w:lvl w:ilvl="5">
      <w:start w:val="1"/>
      <w:numFmt w:val="decimal"/>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3" w15:restartNumberingAfterBreak="0">
    <w:nsid w:val="11214F3C"/>
    <w:multiLevelType w:val="multilevel"/>
    <w:tmpl w:val="5DDE7B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A1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E1BCC"/>
    <w:multiLevelType w:val="multilevel"/>
    <w:tmpl w:val="2D6614E0"/>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C7ABA"/>
    <w:multiLevelType w:val="multilevel"/>
    <w:tmpl w:val="201ADC30"/>
    <w:lvl w:ilvl="0">
      <w:start w:val="1"/>
      <w:numFmt w:val="decimal"/>
      <w:lvlText w:val="%1.1"/>
      <w:lvlJc w:val="left"/>
      <w:pPr>
        <w:ind w:left="360" w:hanging="360"/>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B3AD1"/>
    <w:multiLevelType w:val="hybridMultilevel"/>
    <w:tmpl w:val="4B66ECF0"/>
    <w:lvl w:ilvl="0" w:tplc="957C51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3E514F"/>
    <w:multiLevelType w:val="multilevel"/>
    <w:tmpl w:val="8D02FB4C"/>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02093"/>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0" w15:restartNumberingAfterBreak="0">
    <w:nsid w:val="2DB819CF"/>
    <w:multiLevelType w:val="hybridMultilevel"/>
    <w:tmpl w:val="559A7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23FC1"/>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2" w15:restartNumberingAfterBreak="0">
    <w:nsid w:val="35F00956"/>
    <w:multiLevelType w:val="multilevel"/>
    <w:tmpl w:val="DCB0F96E"/>
    <w:lvl w:ilvl="0">
      <w:start w:val="1"/>
      <w:numFmt w:val="decimal"/>
      <w:pStyle w:val="Listnumbered"/>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64" w:hanging="244"/>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535915"/>
    <w:multiLevelType w:val="multilevel"/>
    <w:tmpl w:val="DDF0BC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tabs>
          <w:tab w:val="num" w:pos="567"/>
        </w:tabs>
        <w:ind w:left="1474" w:hanging="907"/>
      </w:pPr>
      <w:rPr>
        <w:rFonts w:hint="default"/>
      </w:rPr>
    </w:lvl>
    <w:lvl w:ilvl="3">
      <w:start w:val="1"/>
      <w:numFmt w:val="lowerRoman"/>
      <w:lvlText w:val="%1.%2.%3)%4."/>
      <w:lvlJc w:val="left"/>
      <w:pPr>
        <w:tabs>
          <w:tab w:val="num" w:pos="1474"/>
        </w:tabs>
        <w:ind w:left="2722" w:hanging="1248"/>
      </w:pPr>
      <w:rPr>
        <w:rFonts w:hint="default"/>
      </w:rPr>
    </w:lvl>
    <w:lvl w:ilvl="4">
      <w:start w:val="1"/>
      <w:numFmt w:val="decimal"/>
      <w:lvlText w:val="%1.%2.%3)%4)%5"/>
      <w:lvlJc w:val="left"/>
      <w:pPr>
        <w:tabs>
          <w:tab w:val="num" w:pos="2835"/>
        </w:tabs>
        <w:ind w:left="2835" w:firstLine="0"/>
      </w:pPr>
      <w:rPr>
        <w:rFonts w:hint="default"/>
      </w:rPr>
    </w:lvl>
    <w:lvl w:ilvl="5">
      <w:start w:val="1"/>
      <w:numFmt w:val="none"/>
      <w:lvlText w:val="1.5"/>
      <w:lvlJc w:val="left"/>
      <w:pPr>
        <w:ind w:left="454" w:hanging="454"/>
      </w:pPr>
      <w:rPr>
        <w:rFonts w:hint="default"/>
      </w:rPr>
    </w:lvl>
    <w:lvl w:ilvl="6">
      <w:start w:val="1"/>
      <w:numFmt w:val="decimal"/>
      <w:lvlText w:val="%7.6"/>
      <w:lvlJc w:val="left"/>
      <w:pPr>
        <w:ind w:left="454" w:hanging="454"/>
      </w:pPr>
      <w:rPr>
        <w:rFonts w:hint="default"/>
      </w:rPr>
    </w:lvl>
    <w:lvl w:ilvl="7">
      <w:start w:val="1"/>
      <w:numFmt w:val="none"/>
      <w:lvlText w:val="1.7"/>
      <w:lvlJc w:val="left"/>
      <w:pPr>
        <w:ind w:left="454" w:hanging="454"/>
      </w:pPr>
      <w:rPr>
        <w:rFonts w:hint="default"/>
      </w:rPr>
    </w:lvl>
    <w:lvl w:ilvl="8">
      <w:start w:val="1"/>
      <w:numFmt w:val="none"/>
      <w:lvlText w:val="1.8"/>
      <w:lvlJc w:val="left"/>
      <w:pPr>
        <w:ind w:left="454" w:hanging="454"/>
      </w:pPr>
      <w:rPr>
        <w:rFonts w:hint="default"/>
      </w:rPr>
    </w:lvl>
  </w:abstractNum>
  <w:abstractNum w:abstractNumId="14" w15:restartNumberingAfterBreak="0">
    <w:nsid w:val="39CA32B4"/>
    <w:multiLevelType w:val="hybridMultilevel"/>
    <w:tmpl w:val="14902728"/>
    <w:lvl w:ilvl="0" w:tplc="789A513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F01C7"/>
    <w:multiLevelType w:val="hybridMultilevel"/>
    <w:tmpl w:val="CE203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0347B"/>
    <w:multiLevelType w:val="multilevel"/>
    <w:tmpl w:val="67DCB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3D35F6"/>
    <w:multiLevelType w:val="hybridMultilevel"/>
    <w:tmpl w:val="63FE79D4"/>
    <w:lvl w:ilvl="0" w:tplc="269EDC2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0A10"/>
    <w:multiLevelType w:val="multilevel"/>
    <w:tmpl w:val="433EF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93064A"/>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7E2ADC"/>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659C9"/>
    <w:multiLevelType w:val="hybridMultilevel"/>
    <w:tmpl w:val="7E5C0910"/>
    <w:lvl w:ilvl="0" w:tplc="269EDC2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86A9F"/>
    <w:multiLevelType w:val="multilevel"/>
    <w:tmpl w:val="CEA06FB4"/>
    <w:lvl w:ilvl="0">
      <w:start w:val="1"/>
      <w:numFmt w:val="decimal"/>
      <w:suff w:val="space"/>
      <w:lvlText w:val="%1."/>
      <w:lvlJc w:val="left"/>
      <w:pPr>
        <w:ind w:left="357" w:hanging="357"/>
      </w:pPr>
      <w:rPr>
        <w:rFonts w:hint="default"/>
      </w:rPr>
    </w:lvl>
    <w:lvl w:ilvl="1">
      <w:start w:val="1"/>
      <w:numFmt w:val="decimal"/>
      <w:suff w:val="space"/>
      <w:lvlText w:val="%2.%1"/>
      <w:lvlJc w:val="left"/>
      <w:pPr>
        <w:ind w:left="0" w:firstLine="357"/>
      </w:pPr>
      <w:rPr>
        <w:rFonts w:hint="default"/>
      </w:rPr>
    </w:lvl>
    <w:lvl w:ilvl="2">
      <w:start w:val="1"/>
      <w:numFmt w:val="decimal"/>
      <w:suff w:val="space"/>
      <w:lvlText w:val="%3.%1.%2"/>
      <w:lvlJc w:val="left"/>
      <w:pPr>
        <w:ind w:left="1071" w:hanging="357"/>
      </w:pPr>
      <w:rPr>
        <w:rFonts w:hint="default"/>
      </w:rPr>
    </w:lvl>
    <w:lvl w:ilvl="3">
      <w:start w:val="1"/>
      <w:numFmt w:val="decimal"/>
      <w:suff w:val="space"/>
      <w:lvlText w:val="%4.%1.%2.%3"/>
      <w:lvlJc w:val="left"/>
      <w:pPr>
        <w:ind w:left="1428" w:hanging="357"/>
      </w:pPr>
      <w:rPr>
        <w:rFonts w:hint="default"/>
      </w:rPr>
    </w:lvl>
    <w:lvl w:ilvl="4">
      <w:start w:val="1"/>
      <w:numFmt w:val="decimal"/>
      <w:suff w:val="space"/>
      <w:lvlText w:val="%5.%1.%2.%3.%4"/>
      <w:lvlJc w:val="left"/>
      <w:pPr>
        <w:ind w:left="1785" w:hanging="357"/>
      </w:pPr>
      <w:rPr>
        <w:rFonts w:hint="default"/>
      </w:rPr>
    </w:lvl>
    <w:lvl w:ilvl="5">
      <w:start w:val="1"/>
      <w:numFmt w:val="decimal"/>
      <w:suff w:val="space"/>
      <w:lvlText w:val="%6.%1.%2.%3.%4.%5"/>
      <w:lvlJc w:val="left"/>
      <w:pPr>
        <w:ind w:left="2142" w:hanging="357"/>
      </w:pPr>
      <w:rPr>
        <w:rFonts w:hint="default"/>
      </w:rPr>
    </w:lvl>
    <w:lvl w:ilvl="6">
      <w:start w:val="1"/>
      <w:numFmt w:val="decimal"/>
      <w:suff w:val="space"/>
      <w:lvlText w:val="%7.%1.%2.%3.%4.%5.%6"/>
      <w:lvlJc w:val="left"/>
      <w:pPr>
        <w:ind w:left="2499" w:hanging="357"/>
      </w:pPr>
      <w:rPr>
        <w:rFonts w:hint="default"/>
      </w:rPr>
    </w:lvl>
    <w:lvl w:ilvl="7">
      <w:start w:val="1"/>
      <w:numFmt w:val="decimal"/>
      <w:suff w:val="space"/>
      <w:lvlText w:val="%8.%2.%3.%4.%5.%6.%7"/>
      <w:lvlJc w:val="left"/>
      <w:pPr>
        <w:ind w:left="2856" w:hanging="357"/>
      </w:pPr>
      <w:rPr>
        <w:rFonts w:hint="default"/>
      </w:rPr>
    </w:lvl>
    <w:lvl w:ilvl="8">
      <w:start w:val="1"/>
      <w:numFmt w:val="decimal"/>
      <w:suff w:val="space"/>
      <w:lvlText w:val="%9.%1.%2.%3.%4.%5.%6.%7.%8"/>
      <w:lvlJc w:val="left"/>
      <w:pPr>
        <w:ind w:left="3213" w:hanging="357"/>
      </w:pPr>
      <w:rPr>
        <w:rFonts w:hint="default"/>
      </w:rPr>
    </w:lvl>
  </w:abstractNum>
  <w:abstractNum w:abstractNumId="23" w15:restartNumberingAfterBreak="0">
    <w:nsid w:val="69553C52"/>
    <w:multiLevelType w:val="hybridMultilevel"/>
    <w:tmpl w:val="A3463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0438A9"/>
    <w:multiLevelType w:val="hybridMultilevel"/>
    <w:tmpl w:val="D1C05FD8"/>
    <w:lvl w:ilvl="0" w:tplc="71A8AF8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5" w15:restartNumberingAfterBreak="0">
    <w:nsid w:val="73584BCE"/>
    <w:multiLevelType w:val="hybridMultilevel"/>
    <w:tmpl w:val="CD2E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00481"/>
    <w:multiLevelType w:val="multilevel"/>
    <w:tmpl w:val="A77CE9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50844"/>
    <w:multiLevelType w:val="hybridMultilevel"/>
    <w:tmpl w:val="FBAC890C"/>
    <w:lvl w:ilvl="0" w:tplc="05BAF0AC">
      <w:start w:val="1"/>
      <w:numFmt w:val="decimal"/>
      <w:lvlText w:val="%1."/>
      <w:lvlJc w:val="left"/>
      <w:pPr>
        <w:ind w:left="786" w:hanging="360"/>
      </w:pPr>
      <w:rPr>
        <w:b/>
        <w:color w:val="387C1B" w:themeColor="accent1" w:themeShade="BF"/>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F315708"/>
    <w:multiLevelType w:val="multilevel"/>
    <w:tmpl w:val="DDF0B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F11A02"/>
    <w:multiLevelType w:val="hybridMultilevel"/>
    <w:tmpl w:val="D166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0"/>
  </w:num>
  <w:num w:numId="5">
    <w:abstractNumId w:val="24"/>
  </w:num>
  <w:num w:numId="6">
    <w:abstractNumId w:val="25"/>
  </w:num>
  <w:num w:numId="7">
    <w:abstractNumId w:val="29"/>
  </w:num>
  <w:num w:numId="8">
    <w:abstractNumId w:val="17"/>
  </w:num>
  <w:num w:numId="9">
    <w:abstractNumId w:val="18"/>
  </w:num>
  <w:num w:numId="10">
    <w:abstractNumId w:val="4"/>
  </w:num>
  <w:num w:numId="11">
    <w:abstractNumId w:val="16"/>
  </w:num>
  <w:num w:numId="12">
    <w:abstractNumId w:val="20"/>
  </w:num>
  <w:num w:numId="13">
    <w:abstractNumId w:val="19"/>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15"/>
  </w:num>
  <w:num w:numId="23">
    <w:abstractNumId w:val="26"/>
  </w:num>
  <w:num w:numId="24">
    <w:abstractNumId w:val="28"/>
  </w:num>
  <w:num w:numId="25">
    <w:abstractNumId w:val="13"/>
  </w:num>
  <w:num w:numId="26">
    <w:abstractNumId w:val="3"/>
  </w:num>
  <w:num w:numId="27">
    <w:abstractNumId w:val="9"/>
  </w:num>
  <w:num w:numId="28">
    <w:abstractNumId w:val="23"/>
  </w:num>
  <w:num w:numId="29">
    <w:abstractNumId w:val="22"/>
  </w:num>
  <w:num w:numId="30">
    <w:abstractNumId w:val="22"/>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1">
    <w:abstractNumId w:val="22"/>
    <w:lvlOverride w:ilvl="0">
      <w:lvl w:ilvl="0">
        <w:start w:val="1"/>
        <w:numFmt w:val="decimal"/>
        <w:suff w:val="space"/>
        <w:lvlText w:val="%1."/>
        <w:lvlJc w:val="left"/>
        <w:pPr>
          <w:ind w:left="357" w:hanging="357"/>
        </w:pPr>
        <w:rPr>
          <w:rFonts w:hint="default"/>
        </w:rPr>
      </w:lvl>
    </w:lvlOverride>
    <w:lvlOverride w:ilvl="1">
      <w:lvl w:ilvl="1">
        <w:start w:val="1"/>
        <w:numFmt w:val="decimal"/>
        <w:isLg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2">
    <w:abstractNumId w:val="22"/>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3">
    <w:abstractNumId w:val="22"/>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4">
    <w:abstractNumId w:val="22"/>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1"/>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5">
    <w:abstractNumId w:val="2"/>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B9"/>
    <w:rsid w:val="00006494"/>
    <w:rsid w:val="0003616C"/>
    <w:rsid w:val="0003622E"/>
    <w:rsid w:val="00047CB1"/>
    <w:rsid w:val="0005020C"/>
    <w:rsid w:val="00051D0A"/>
    <w:rsid w:val="00075B3D"/>
    <w:rsid w:val="00077EE6"/>
    <w:rsid w:val="00093962"/>
    <w:rsid w:val="00095C93"/>
    <w:rsid w:val="000A30EB"/>
    <w:rsid w:val="000B4C7E"/>
    <w:rsid w:val="000C6228"/>
    <w:rsid w:val="000D203D"/>
    <w:rsid w:val="000F3AFE"/>
    <w:rsid w:val="001135B0"/>
    <w:rsid w:val="00135886"/>
    <w:rsid w:val="00167B5E"/>
    <w:rsid w:val="00182BA0"/>
    <w:rsid w:val="00183041"/>
    <w:rsid w:val="001918D0"/>
    <w:rsid w:val="001A10EE"/>
    <w:rsid w:val="001B2BEA"/>
    <w:rsid w:val="001B5A38"/>
    <w:rsid w:val="001C2E33"/>
    <w:rsid w:val="001D6F1C"/>
    <w:rsid w:val="001F26A5"/>
    <w:rsid w:val="0024055B"/>
    <w:rsid w:val="00243AD3"/>
    <w:rsid w:val="00260777"/>
    <w:rsid w:val="00271253"/>
    <w:rsid w:val="0027369E"/>
    <w:rsid w:val="00280305"/>
    <w:rsid w:val="002A2A5E"/>
    <w:rsid w:val="002B17D0"/>
    <w:rsid w:val="002C5ABB"/>
    <w:rsid w:val="002D5A8E"/>
    <w:rsid w:val="002F1CB0"/>
    <w:rsid w:val="0030370C"/>
    <w:rsid w:val="00304C20"/>
    <w:rsid w:val="00316368"/>
    <w:rsid w:val="00326AB5"/>
    <w:rsid w:val="00346075"/>
    <w:rsid w:val="00354E62"/>
    <w:rsid w:val="0036159F"/>
    <w:rsid w:val="003617A6"/>
    <w:rsid w:val="00366387"/>
    <w:rsid w:val="003B2CCA"/>
    <w:rsid w:val="003C13E9"/>
    <w:rsid w:val="003C4A9F"/>
    <w:rsid w:val="003C6930"/>
    <w:rsid w:val="003D0878"/>
    <w:rsid w:val="003D40D2"/>
    <w:rsid w:val="003E1888"/>
    <w:rsid w:val="00407458"/>
    <w:rsid w:val="0044456B"/>
    <w:rsid w:val="00484D4F"/>
    <w:rsid w:val="004A0535"/>
    <w:rsid w:val="004F04A1"/>
    <w:rsid w:val="00500C0A"/>
    <w:rsid w:val="00506BEE"/>
    <w:rsid w:val="00513C3C"/>
    <w:rsid w:val="00581E0F"/>
    <w:rsid w:val="005A219E"/>
    <w:rsid w:val="005C36E7"/>
    <w:rsid w:val="005D4154"/>
    <w:rsid w:val="005F25DD"/>
    <w:rsid w:val="00605B85"/>
    <w:rsid w:val="006066E6"/>
    <w:rsid w:val="00611C7B"/>
    <w:rsid w:val="006141E5"/>
    <w:rsid w:val="00622B67"/>
    <w:rsid w:val="006262E9"/>
    <w:rsid w:val="006437E6"/>
    <w:rsid w:val="006717ED"/>
    <w:rsid w:val="00672488"/>
    <w:rsid w:val="006868B3"/>
    <w:rsid w:val="00693E4B"/>
    <w:rsid w:val="006B08A2"/>
    <w:rsid w:val="006C5E34"/>
    <w:rsid w:val="006C73FC"/>
    <w:rsid w:val="006D24D8"/>
    <w:rsid w:val="006F4708"/>
    <w:rsid w:val="006F5705"/>
    <w:rsid w:val="00705802"/>
    <w:rsid w:val="00715DFC"/>
    <w:rsid w:val="00760C88"/>
    <w:rsid w:val="00790A2A"/>
    <w:rsid w:val="00793261"/>
    <w:rsid w:val="00795EC2"/>
    <w:rsid w:val="007A4F53"/>
    <w:rsid w:val="007C0E09"/>
    <w:rsid w:val="007C10C4"/>
    <w:rsid w:val="007E2A39"/>
    <w:rsid w:val="00806B14"/>
    <w:rsid w:val="008249E7"/>
    <w:rsid w:val="00850951"/>
    <w:rsid w:val="008539E1"/>
    <w:rsid w:val="008557C7"/>
    <w:rsid w:val="00856931"/>
    <w:rsid w:val="008648B8"/>
    <w:rsid w:val="00866FAA"/>
    <w:rsid w:val="008677B8"/>
    <w:rsid w:val="00871FDE"/>
    <w:rsid w:val="00882CE0"/>
    <w:rsid w:val="008A2D43"/>
    <w:rsid w:val="008A36D3"/>
    <w:rsid w:val="008B1742"/>
    <w:rsid w:val="008C0495"/>
    <w:rsid w:val="008C7884"/>
    <w:rsid w:val="008D3566"/>
    <w:rsid w:val="008F793C"/>
    <w:rsid w:val="00907E8C"/>
    <w:rsid w:val="00914226"/>
    <w:rsid w:val="00934D98"/>
    <w:rsid w:val="00943D98"/>
    <w:rsid w:val="00943FD6"/>
    <w:rsid w:val="0095180D"/>
    <w:rsid w:val="00961F2B"/>
    <w:rsid w:val="00964EEC"/>
    <w:rsid w:val="0098505C"/>
    <w:rsid w:val="009852A4"/>
    <w:rsid w:val="009858D8"/>
    <w:rsid w:val="009860C5"/>
    <w:rsid w:val="009975FE"/>
    <w:rsid w:val="009A5CF1"/>
    <w:rsid w:val="009A7C0D"/>
    <w:rsid w:val="009C2E9D"/>
    <w:rsid w:val="009C6636"/>
    <w:rsid w:val="009D19F4"/>
    <w:rsid w:val="009D5943"/>
    <w:rsid w:val="009F3B32"/>
    <w:rsid w:val="00A00440"/>
    <w:rsid w:val="00A01E4D"/>
    <w:rsid w:val="00A238C1"/>
    <w:rsid w:val="00A27C0E"/>
    <w:rsid w:val="00A32A91"/>
    <w:rsid w:val="00A6305B"/>
    <w:rsid w:val="00A824BA"/>
    <w:rsid w:val="00AB0357"/>
    <w:rsid w:val="00AC5B4E"/>
    <w:rsid w:val="00AC6C36"/>
    <w:rsid w:val="00AD1C6A"/>
    <w:rsid w:val="00B02287"/>
    <w:rsid w:val="00B14AA6"/>
    <w:rsid w:val="00B23F2A"/>
    <w:rsid w:val="00B55C79"/>
    <w:rsid w:val="00B65488"/>
    <w:rsid w:val="00B668B9"/>
    <w:rsid w:val="00B73036"/>
    <w:rsid w:val="00B93681"/>
    <w:rsid w:val="00BA0380"/>
    <w:rsid w:val="00BC5D1D"/>
    <w:rsid w:val="00BD6208"/>
    <w:rsid w:val="00BD7179"/>
    <w:rsid w:val="00BE35E3"/>
    <w:rsid w:val="00BF3F44"/>
    <w:rsid w:val="00C13185"/>
    <w:rsid w:val="00C2231B"/>
    <w:rsid w:val="00C5562A"/>
    <w:rsid w:val="00C5673F"/>
    <w:rsid w:val="00C8211B"/>
    <w:rsid w:val="00C9592B"/>
    <w:rsid w:val="00CC0236"/>
    <w:rsid w:val="00D0383B"/>
    <w:rsid w:val="00D25D31"/>
    <w:rsid w:val="00D35700"/>
    <w:rsid w:val="00D53A90"/>
    <w:rsid w:val="00D608B7"/>
    <w:rsid w:val="00D61CB9"/>
    <w:rsid w:val="00D71001"/>
    <w:rsid w:val="00D8121A"/>
    <w:rsid w:val="00DD3364"/>
    <w:rsid w:val="00DD6DF3"/>
    <w:rsid w:val="00DF2588"/>
    <w:rsid w:val="00DF734B"/>
    <w:rsid w:val="00E02482"/>
    <w:rsid w:val="00E03120"/>
    <w:rsid w:val="00E06ADF"/>
    <w:rsid w:val="00E55EFA"/>
    <w:rsid w:val="00E830C0"/>
    <w:rsid w:val="00E93763"/>
    <w:rsid w:val="00E946A2"/>
    <w:rsid w:val="00E94E4A"/>
    <w:rsid w:val="00EA02C0"/>
    <w:rsid w:val="00ED5077"/>
    <w:rsid w:val="00EE4128"/>
    <w:rsid w:val="00EE7049"/>
    <w:rsid w:val="00F32749"/>
    <w:rsid w:val="00F4051B"/>
    <w:rsid w:val="00F66C52"/>
    <w:rsid w:val="00F9334B"/>
    <w:rsid w:val="00FA52D4"/>
    <w:rsid w:val="00FA7DF8"/>
    <w:rsid w:val="00FB07FB"/>
    <w:rsid w:val="00FB568C"/>
    <w:rsid w:val="00FC2384"/>
    <w:rsid w:val="00FC390E"/>
    <w:rsid w:val="00FC3D03"/>
    <w:rsid w:val="00FF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D640"/>
  <w15:docId w15:val="{AA9592C4-C761-4437-BA34-944B1AE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49"/>
    <w:pPr>
      <w:spacing w:after="240"/>
    </w:pPr>
    <w:rPr>
      <w:rFonts w:ascii="Arial" w:eastAsiaTheme="minorHAnsi" w:hAnsi="Arial"/>
      <w:color w:val="000000" w:themeColor="text1"/>
      <w:sz w:val="24"/>
      <w:lang w:eastAsia="en-US"/>
    </w:rPr>
  </w:style>
  <w:style w:type="paragraph" w:styleId="Heading1">
    <w:name w:val="heading 1"/>
    <w:basedOn w:val="Normal"/>
    <w:next w:val="Normal"/>
    <w:link w:val="Heading1Char"/>
    <w:uiPriority w:val="9"/>
    <w:qFormat/>
    <w:rsid w:val="006141E5"/>
    <w:pPr>
      <w:keepNext/>
      <w:keepLines/>
      <w:spacing w:before="600" w:after="960" w:line="240" w:lineRule="auto"/>
      <w:outlineLvl w:val="0"/>
    </w:pPr>
    <w:rPr>
      <w:rFonts w:eastAsiaTheme="majorEastAsia"/>
      <w:b/>
      <w:color w:val="4BA625" w:themeColor="accent1"/>
      <w:sz w:val="72"/>
      <w:szCs w:val="72"/>
    </w:rPr>
  </w:style>
  <w:style w:type="paragraph" w:styleId="Heading2">
    <w:name w:val="heading 2"/>
    <w:basedOn w:val="Normal"/>
    <w:next w:val="Normal"/>
    <w:link w:val="Heading2Char"/>
    <w:uiPriority w:val="9"/>
    <w:qFormat/>
    <w:rsid w:val="006141E5"/>
    <w:pPr>
      <w:keepNext/>
      <w:keepLines/>
      <w:spacing w:before="480" w:line="240" w:lineRule="auto"/>
      <w:outlineLvl w:val="1"/>
    </w:pPr>
    <w:rPr>
      <w:rFonts w:eastAsiaTheme="majorEastAsia" w:cs="Arial"/>
      <w:b/>
      <w:color w:val="0054A2"/>
      <w:sz w:val="32"/>
      <w:szCs w:val="28"/>
    </w:rPr>
  </w:style>
  <w:style w:type="paragraph" w:styleId="Heading3">
    <w:name w:val="heading 3"/>
    <w:basedOn w:val="Normal"/>
    <w:next w:val="Normal"/>
    <w:link w:val="Heading3Char"/>
    <w:uiPriority w:val="9"/>
    <w:qFormat/>
    <w:rsid w:val="009A5CF1"/>
    <w:pPr>
      <w:keepNext/>
      <w:keepLines/>
      <w:spacing w:before="480" w:line="240" w:lineRule="auto"/>
      <w:outlineLvl w:val="2"/>
    </w:pPr>
    <w:rPr>
      <w:rFonts w:eastAsiaTheme="majorEastAsia"/>
      <w:b/>
      <w:color w:val="4BA625" w:themeColor="accent1"/>
      <w:sz w:val="28"/>
      <w:szCs w:val="24"/>
    </w:rPr>
  </w:style>
  <w:style w:type="paragraph" w:styleId="Heading4">
    <w:name w:val="heading 4"/>
    <w:basedOn w:val="Heading6"/>
    <w:next w:val="Normal"/>
    <w:link w:val="Heading4Char"/>
    <w:uiPriority w:val="9"/>
    <w:qFormat/>
    <w:rsid w:val="009A5CF1"/>
    <w:pPr>
      <w:outlineLvl w:val="3"/>
    </w:pPr>
    <w:rPr>
      <w:sz w:val="26"/>
      <w:szCs w:val="26"/>
    </w:rPr>
  </w:style>
  <w:style w:type="paragraph" w:styleId="Heading5">
    <w:name w:val="heading 5"/>
    <w:basedOn w:val="Normal"/>
    <w:next w:val="Normal"/>
    <w:link w:val="Heading5Char"/>
    <w:uiPriority w:val="9"/>
    <w:qFormat/>
    <w:rsid w:val="009A5CF1"/>
    <w:pPr>
      <w:keepNext/>
      <w:keepLines/>
      <w:spacing w:before="280" w:line="240" w:lineRule="auto"/>
      <w:outlineLvl w:val="4"/>
    </w:pPr>
    <w:rPr>
      <w:rFonts w:eastAsiaTheme="majorEastAsia" w:cstheme="majorBidi"/>
      <w:b/>
      <w:color w:val="0054A2" w:themeColor="text2"/>
    </w:rPr>
  </w:style>
  <w:style w:type="paragraph" w:styleId="Heading6">
    <w:name w:val="heading 6"/>
    <w:basedOn w:val="Normal"/>
    <w:next w:val="Normal"/>
    <w:link w:val="Heading6Char"/>
    <w:uiPriority w:val="9"/>
    <w:qFormat/>
    <w:rsid w:val="009A5CF1"/>
    <w:pPr>
      <w:keepNext/>
      <w:keepLines/>
      <w:spacing w:before="280" w:line="240" w:lineRule="auto"/>
      <w:outlineLvl w:val="5"/>
    </w:pPr>
    <w:rPr>
      <w:rFonts w:eastAsiaTheme="majorEastAsia" w:cstheme="majorBidi"/>
      <w:b/>
    </w:rPr>
  </w:style>
  <w:style w:type="paragraph" w:styleId="Heading7">
    <w:name w:val="heading 7"/>
    <w:basedOn w:val="Normal"/>
    <w:next w:val="Normal"/>
    <w:link w:val="Heading7Char"/>
    <w:uiPriority w:val="9"/>
    <w:semiHidden/>
    <w:qFormat/>
    <w:rsid w:val="005D4154"/>
    <w:pPr>
      <w:keepNext/>
      <w:keepLines/>
      <w:spacing w:before="40" w:after="0"/>
      <w:outlineLvl w:val="6"/>
    </w:pPr>
    <w:rPr>
      <w:rFonts w:asciiTheme="majorHAnsi" w:eastAsiaTheme="majorEastAsia" w:hAnsiTheme="majorHAnsi" w:cstheme="majorBidi"/>
      <w:i/>
      <w:iCs/>
      <w:color w:val="4BA6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A1"/>
    <w:pPr>
      <w:tabs>
        <w:tab w:val="center" w:pos="4513"/>
        <w:tab w:val="right" w:pos="9026"/>
      </w:tabs>
      <w:spacing w:after="0"/>
    </w:pPr>
    <w:rPr>
      <w:sz w:val="22"/>
    </w:rPr>
  </w:style>
  <w:style w:type="character" w:customStyle="1" w:styleId="HeaderChar">
    <w:name w:val="Header Char"/>
    <w:basedOn w:val="DefaultParagraphFont"/>
    <w:link w:val="Header"/>
    <w:uiPriority w:val="99"/>
    <w:rsid w:val="004F04A1"/>
    <w:rPr>
      <w:rFonts w:ascii="Arial" w:eastAsiaTheme="minorHAnsi" w:hAnsi="Arial"/>
      <w:color w:val="000000" w:themeColor="text1"/>
      <w:lang w:eastAsia="en-US"/>
    </w:rPr>
  </w:style>
  <w:style w:type="paragraph" w:styleId="Footer">
    <w:name w:val="footer"/>
    <w:basedOn w:val="Normal"/>
    <w:link w:val="FooterChar"/>
    <w:uiPriority w:val="99"/>
    <w:unhideWhenUsed/>
    <w:rsid w:val="004F04A1"/>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4F04A1"/>
    <w:rPr>
      <w:rFonts w:ascii="Arial" w:eastAsiaTheme="minorHAnsi" w:hAnsi="Arial"/>
      <w:color w:val="000000" w:themeColor="text1"/>
      <w:lang w:eastAsia="en-US"/>
    </w:rPr>
  </w:style>
  <w:style w:type="paragraph" w:styleId="BalloonText">
    <w:name w:val="Balloon Text"/>
    <w:basedOn w:val="Normal"/>
    <w:link w:val="BalloonTextChar"/>
    <w:uiPriority w:val="99"/>
    <w:semiHidden/>
    <w:unhideWhenUsed/>
    <w:rsid w:val="00FA5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D4"/>
    <w:rPr>
      <w:rFonts w:ascii="Tahoma" w:hAnsi="Tahoma" w:cs="Tahoma"/>
      <w:sz w:val="16"/>
      <w:szCs w:val="16"/>
    </w:rPr>
  </w:style>
  <w:style w:type="paragraph" w:styleId="ListParagraph">
    <w:name w:val="List Paragraph"/>
    <w:basedOn w:val="Normal"/>
    <w:link w:val="ListParagraphChar"/>
    <w:uiPriority w:val="9"/>
    <w:qFormat/>
    <w:rsid w:val="004F04A1"/>
    <w:pPr>
      <w:numPr>
        <w:numId w:val="37"/>
      </w:numPr>
      <w:contextualSpacing/>
    </w:pPr>
    <w:rPr>
      <w:rFonts w:eastAsia="Calibri" w:cs="Times New Roman"/>
    </w:rPr>
  </w:style>
  <w:style w:type="character" w:styleId="Hyperlink">
    <w:name w:val="Hyperlink"/>
    <w:uiPriority w:val="99"/>
    <w:unhideWhenUsed/>
    <w:rsid w:val="006437E6"/>
    <w:rPr>
      <w:color w:val="0000FF"/>
      <w:u w:val="single"/>
    </w:rPr>
  </w:style>
  <w:style w:type="character" w:styleId="Strong">
    <w:name w:val="Strong"/>
    <w:uiPriority w:val="22"/>
    <w:unhideWhenUsed/>
    <w:qFormat/>
    <w:rsid w:val="006437E6"/>
    <w:rPr>
      <w:b/>
      <w:bCs/>
    </w:rPr>
  </w:style>
  <w:style w:type="paragraph" w:styleId="NoSpacing">
    <w:name w:val="No Spacing"/>
    <w:uiPriority w:val="1"/>
    <w:rsid w:val="000A30EB"/>
    <w:pPr>
      <w:spacing w:after="0" w:line="240" w:lineRule="auto"/>
      <w:ind w:right="425"/>
    </w:pPr>
    <w:rPr>
      <w:rFonts w:ascii="Arial" w:hAnsi="Arial" w:cs="Arial"/>
      <w:color w:val="000000" w:themeColor="text1"/>
      <w:sz w:val="24"/>
      <w:szCs w:val="24"/>
    </w:rPr>
  </w:style>
  <w:style w:type="paragraph" w:styleId="Title">
    <w:name w:val="Title"/>
    <w:basedOn w:val="Normal"/>
    <w:next w:val="Normal"/>
    <w:link w:val="TitleChar"/>
    <w:uiPriority w:val="10"/>
    <w:unhideWhenUsed/>
    <w:rsid w:val="005D4154"/>
    <w:pPr>
      <w:spacing w:after="0"/>
      <w:contextualSpacing/>
    </w:pPr>
    <w:rPr>
      <w:rFonts w:eastAsiaTheme="majorEastAsia"/>
      <w:b/>
      <w:color w:val="4BA625" w:themeColor="accent1"/>
      <w:spacing w:val="-10"/>
      <w:kern w:val="28"/>
      <w:sz w:val="56"/>
      <w:szCs w:val="56"/>
    </w:rPr>
  </w:style>
  <w:style w:type="character" w:customStyle="1" w:styleId="TitleChar">
    <w:name w:val="Title Char"/>
    <w:basedOn w:val="DefaultParagraphFont"/>
    <w:link w:val="Title"/>
    <w:uiPriority w:val="10"/>
    <w:rsid w:val="002D5A8E"/>
    <w:rPr>
      <w:rFonts w:ascii="Arial" w:eastAsiaTheme="majorEastAsia" w:hAnsi="Arial"/>
      <w:b/>
      <w:color w:val="4BA625" w:themeColor="accent1"/>
      <w:spacing w:val="-10"/>
      <w:kern w:val="28"/>
      <w:sz w:val="56"/>
      <w:szCs w:val="56"/>
      <w:lang w:eastAsia="en-US"/>
    </w:rPr>
  </w:style>
  <w:style w:type="character" w:customStyle="1" w:styleId="Heading1Char">
    <w:name w:val="Heading 1 Char"/>
    <w:basedOn w:val="DefaultParagraphFont"/>
    <w:link w:val="Heading1"/>
    <w:uiPriority w:val="9"/>
    <w:rsid w:val="006141E5"/>
    <w:rPr>
      <w:rFonts w:ascii="Arial" w:eastAsiaTheme="majorEastAsia" w:hAnsi="Arial"/>
      <w:b/>
      <w:color w:val="4BA625" w:themeColor="accent1"/>
      <w:sz w:val="72"/>
      <w:szCs w:val="72"/>
      <w:lang w:eastAsia="en-US"/>
    </w:rPr>
  </w:style>
  <w:style w:type="character" w:customStyle="1" w:styleId="Heading2Char">
    <w:name w:val="Heading 2 Char"/>
    <w:basedOn w:val="DefaultParagraphFont"/>
    <w:link w:val="Heading2"/>
    <w:uiPriority w:val="9"/>
    <w:rsid w:val="006141E5"/>
    <w:rPr>
      <w:rFonts w:ascii="Arial" w:eastAsiaTheme="majorEastAsia" w:hAnsi="Arial" w:cs="Arial"/>
      <w:b/>
      <w:color w:val="0054A2"/>
      <w:sz w:val="32"/>
      <w:szCs w:val="28"/>
      <w:lang w:eastAsia="en-US"/>
    </w:rPr>
  </w:style>
  <w:style w:type="character" w:customStyle="1" w:styleId="Heading3Char">
    <w:name w:val="Heading 3 Char"/>
    <w:basedOn w:val="DefaultParagraphFont"/>
    <w:link w:val="Heading3"/>
    <w:uiPriority w:val="9"/>
    <w:rsid w:val="009A5CF1"/>
    <w:rPr>
      <w:rFonts w:ascii="Arial" w:eastAsiaTheme="majorEastAsia" w:hAnsi="Arial"/>
      <w:b/>
      <w:color w:val="4BA625" w:themeColor="accent1"/>
      <w:sz w:val="28"/>
      <w:szCs w:val="24"/>
      <w:lang w:eastAsia="en-US"/>
    </w:rPr>
  </w:style>
  <w:style w:type="character" w:customStyle="1" w:styleId="Heading4Char">
    <w:name w:val="Heading 4 Char"/>
    <w:basedOn w:val="DefaultParagraphFont"/>
    <w:link w:val="Heading4"/>
    <w:uiPriority w:val="9"/>
    <w:rsid w:val="009A5CF1"/>
    <w:rPr>
      <w:rFonts w:ascii="Arial" w:eastAsiaTheme="majorEastAsia" w:hAnsi="Arial" w:cstheme="majorBidi"/>
      <w:b/>
      <w:color w:val="000000" w:themeColor="text1"/>
      <w:sz w:val="26"/>
      <w:szCs w:val="26"/>
      <w:lang w:eastAsia="en-US"/>
    </w:rPr>
  </w:style>
  <w:style w:type="character" w:customStyle="1" w:styleId="Heading5Char">
    <w:name w:val="Heading 5 Char"/>
    <w:basedOn w:val="DefaultParagraphFont"/>
    <w:link w:val="Heading5"/>
    <w:uiPriority w:val="9"/>
    <w:rsid w:val="009A5CF1"/>
    <w:rPr>
      <w:rFonts w:ascii="Arial" w:eastAsiaTheme="majorEastAsia" w:hAnsi="Arial" w:cstheme="majorBidi"/>
      <w:b/>
      <w:color w:val="0054A2" w:themeColor="text2"/>
      <w:sz w:val="24"/>
      <w:lang w:eastAsia="en-US"/>
    </w:rPr>
  </w:style>
  <w:style w:type="table" w:styleId="TableGrid">
    <w:name w:val="Table Grid"/>
    <w:aliases w:val="RBBC Table"/>
    <w:basedOn w:val="ListTable3"/>
    <w:uiPriority w:val="59"/>
    <w:rsid w:val="009D5943"/>
    <w:rPr>
      <w:rFonts w:eastAsiaTheme="minorHAnsi"/>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cPr>
      <w:noWrap/>
      <w:vAlign w:val="center"/>
    </w:tcPr>
    <w:tblStylePr w:type="firstRow">
      <w:rPr>
        <w:rFonts w:asciiTheme="minorHAnsi" w:hAnsiTheme="minorHAnsi"/>
        <w:b/>
        <w:bCs/>
        <w:color w:val="FFFFFF" w:themeColor="background1"/>
        <w:sz w:val="24"/>
      </w:rPr>
      <w:tblPr/>
      <w:tcPr>
        <w:shd w:val="clear" w:color="auto" w:fill="0054A2" w:themeFill="text2"/>
      </w:tcPr>
    </w:tblStylePr>
    <w:tblStylePr w:type="lastRow">
      <w:rPr>
        <w:b/>
        <w:bCs/>
      </w:rPr>
      <w:tblPr/>
      <w:tcPr>
        <w:tcBorders>
          <w:top w:val="double" w:sz="4" w:space="0" w:color="BFBFBF" w:themeColor="background1" w:themeShade="BF"/>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shd w:val="clear" w:color="auto" w:fill="F2F2F2" w:themeFill="background1" w:themeFillShade="F2"/>
      </w:tcPr>
    </w:tblStylePr>
    <w:tblStylePr w:type="band1Horz">
      <w:tblPr/>
      <w:tcPr>
        <w:tcBorders>
          <w:top w:val="single" w:sz="4" w:space="0" w:color="000000" w:themeColor="text1"/>
          <w:bottom w:val="single" w:sz="4" w:space="0" w:color="000000" w:themeColor="text1"/>
          <w:insideH w:val="nil"/>
        </w:tcBorders>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6868B3"/>
    <w:rPr>
      <w:color w:val="808080"/>
    </w:rPr>
  </w:style>
  <w:style w:type="character" w:styleId="CommentReference">
    <w:name w:val="annotation reference"/>
    <w:basedOn w:val="DefaultParagraphFont"/>
    <w:uiPriority w:val="99"/>
    <w:semiHidden/>
    <w:unhideWhenUsed/>
    <w:rsid w:val="001B2BEA"/>
    <w:rPr>
      <w:sz w:val="16"/>
      <w:szCs w:val="16"/>
    </w:rPr>
  </w:style>
  <w:style w:type="paragraph" w:styleId="CommentText">
    <w:name w:val="annotation text"/>
    <w:basedOn w:val="Normal"/>
    <w:link w:val="CommentTextChar"/>
    <w:uiPriority w:val="99"/>
    <w:semiHidden/>
    <w:unhideWhenUsed/>
    <w:rsid w:val="001B2BEA"/>
    <w:pPr>
      <w:spacing w:line="240" w:lineRule="auto"/>
    </w:pPr>
    <w:rPr>
      <w:sz w:val="20"/>
      <w:szCs w:val="20"/>
    </w:rPr>
  </w:style>
  <w:style w:type="character" w:customStyle="1" w:styleId="CommentTextChar">
    <w:name w:val="Comment Text Char"/>
    <w:basedOn w:val="DefaultParagraphFont"/>
    <w:link w:val="CommentText"/>
    <w:uiPriority w:val="99"/>
    <w:semiHidden/>
    <w:rsid w:val="001B2BE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B2BEA"/>
    <w:rPr>
      <w:b/>
      <w:bCs/>
    </w:rPr>
  </w:style>
  <w:style w:type="character" w:customStyle="1" w:styleId="CommentSubjectChar">
    <w:name w:val="Comment Subject Char"/>
    <w:basedOn w:val="CommentTextChar"/>
    <w:link w:val="CommentSubject"/>
    <w:uiPriority w:val="99"/>
    <w:semiHidden/>
    <w:rsid w:val="001B2BEA"/>
    <w:rPr>
      <w:rFonts w:ascii="Arial" w:eastAsiaTheme="minorHAnsi" w:hAnsi="Arial"/>
      <w:b/>
      <w:bCs/>
      <w:sz w:val="20"/>
      <w:szCs w:val="20"/>
      <w:lang w:eastAsia="en-US"/>
    </w:rPr>
  </w:style>
  <w:style w:type="paragraph" w:styleId="Quote">
    <w:name w:val="Quote"/>
    <w:basedOn w:val="Normal"/>
    <w:next w:val="Normal"/>
    <w:link w:val="QuoteChar"/>
    <w:uiPriority w:val="29"/>
    <w:qFormat/>
    <w:rsid w:val="008A2D43"/>
    <w:pPr>
      <w:pBdr>
        <w:left w:val="single" w:sz="24" w:space="7" w:color="4BA625" w:themeColor="accent1"/>
      </w:pBdr>
      <w:spacing w:before="120"/>
      <w:ind w:left="864" w:right="864"/>
    </w:pPr>
    <w:rPr>
      <w:i/>
      <w:iCs/>
      <w:color w:val="404040" w:themeColor="text1" w:themeTint="BF"/>
    </w:rPr>
  </w:style>
  <w:style w:type="character" w:customStyle="1" w:styleId="QuoteChar">
    <w:name w:val="Quote Char"/>
    <w:basedOn w:val="DefaultParagraphFont"/>
    <w:link w:val="Quote"/>
    <w:uiPriority w:val="29"/>
    <w:rsid w:val="008A2D43"/>
    <w:rPr>
      <w:rFonts w:ascii="Arial" w:eastAsiaTheme="minorHAnsi" w:hAnsi="Arial"/>
      <w:i/>
      <w:iCs/>
      <w:color w:val="404040" w:themeColor="text1" w:themeTint="BF"/>
      <w:sz w:val="24"/>
      <w:lang w:eastAsia="en-US"/>
    </w:rPr>
  </w:style>
  <w:style w:type="character" w:customStyle="1" w:styleId="Heading6Char">
    <w:name w:val="Heading 6 Char"/>
    <w:basedOn w:val="DefaultParagraphFont"/>
    <w:link w:val="Heading6"/>
    <w:uiPriority w:val="9"/>
    <w:rsid w:val="009A5CF1"/>
    <w:rPr>
      <w:rFonts w:ascii="Arial" w:eastAsiaTheme="majorEastAsia" w:hAnsi="Arial" w:cstheme="majorBidi"/>
      <w:b/>
      <w:color w:val="000000" w:themeColor="text1"/>
      <w:sz w:val="24"/>
      <w:lang w:eastAsia="en-US"/>
    </w:rPr>
  </w:style>
  <w:style w:type="character" w:customStyle="1" w:styleId="Heading7Char">
    <w:name w:val="Heading 7 Char"/>
    <w:basedOn w:val="DefaultParagraphFont"/>
    <w:link w:val="Heading7"/>
    <w:uiPriority w:val="9"/>
    <w:semiHidden/>
    <w:rsid w:val="002D5A8E"/>
    <w:rPr>
      <w:rFonts w:asciiTheme="majorHAnsi" w:eastAsiaTheme="majorEastAsia" w:hAnsiTheme="majorHAnsi" w:cstheme="majorBidi"/>
      <w:i/>
      <w:iCs/>
      <w:color w:val="4BA625" w:themeColor="accent1"/>
      <w:sz w:val="24"/>
      <w:lang w:eastAsia="en-US"/>
    </w:rPr>
  </w:style>
  <w:style w:type="paragraph" w:customStyle="1" w:styleId="Listnumbered">
    <w:name w:val="List numbered"/>
    <w:basedOn w:val="ListParagraph"/>
    <w:link w:val="ListnumberedChar"/>
    <w:uiPriority w:val="9"/>
    <w:qFormat/>
    <w:rsid w:val="00EE7049"/>
    <w:pPr>
      <w:numPr>
        <w:numId w:val="36"/>
      </w:numPr>
      <w:spacing w:after="200"/>
    </w:pPr>
    <w:rPr>
      <w:szCs w:val="24"/>
    </w:rPr>
  </w:style>
  <w:style w:type="numbering" w:customStyle="1" w:styleId="NumberingstyleRBBC">
    <w:name w:val="Numbering style RBBC"/>
    <w:uiPriority w:val="99"/>
    <w:rsid w:val="008249E7"/>
  </w:style>
  <w:style w:type="character" w:customStyle="1" w:styleId="ListParagraphChar">
    <w:name w:val="List Paragraph Char"/>
    <w:basedOn w:val="DefaultParagraphFont"/>
    <w:link w:val="ListParagraph"/>
    <w:uiPriority w:val="9"/>
    <w:rsid w:val="004F04A1"/>
    <w:rPr>
      <w:rFonts w:ascii="Arial" w:eastAsia="Calibri" w:hAnsi="Arial" w:cs="Times New Roman"/>
      <w:color w:val="000000" w:themeColor="text1"/>
      <w:sz w:val="24"/>
      <w:lang w:eastAsia="en-US"/>
    </w:rPr>
  </w:style>
  <w:style w:type="character" w:customStyle="1" w:styleId="ListnumberedChar">
    <w:name w:val="List numbered Char"/>
    <w:basedOn w:val="ListParagraphChar"/>
    <w:link w:val="Listnumbered"/>
    <w:uiPriority w:val="9"/>
    <w:rsid w:val="00EE7049"/>
    <w:rPr>
      <w:rFonts w:ascii="Arial" w:eastAsia="Calibri" w:hAnsi="Arial" w:cs="Times New Roman"/>
      <w:color w:val="000000" w:themeColor="text1"/>
      <w:sz w:val="24"/>
      <w:szCs w:val="24"/>
      <w:lang w:eastAsia="en-US"/>
    </w:rPr>
  </w:style>
  <w:style w:type="numbering" w:customStyle="1" w:styleId="NumberingstyleRBBC1">
    <w:name w:val="Numbering style RBBC1"/>
    <w:next w:val="NumberingstyleRBBC"/>
    <w:uiPriority w:val="99"/>
    <w:rsid w:val="008249E7"/>
  </w:style>
  <w:style w:type="paragraph" w:customStyle="1" w:styleId="Figuretablecaption">
    <w:name w:val="Figure table caption"/>
    <w:basedOn w:val="Heading2"/>
    <w:link w:val="FiguretablecaptionChar"/>
    <w:uiPriority w:val="10"/>
    <w:qFormat/>
    <w:rsid w:val="001D6F1C"/>
    <w:rPr>
      <w:b w:val="0"/>
      <w:bCs/>
      <w:i/>
      <w:iCs/>
      <w:color w:val="000000" w:themeColor="text1"/>
      <w:sz w:val="24"/>
      <w:szCs w:val="24"/>
    </w:rPr>
  </w:style>
  <w:style w:type="paragraph" w:styleId="Caption">
    <w:name w:val="caption"/>
    <w:aliases w:val="Figure/Caption"/>
    <w:basedOn w:val="Normal"/>
    <w:next w:val="Normal"/>
    <w:uiPriority w:val="35"/>
    <w:unhideWhenUsed/>
    <w:qFormat/>
    <w:rsid w:val="00B02287"/>
    <w:pPr>
      <w:spacing w:before="120" w:after="200" w:line="240" w:lineRule="auto"/>
    </w:pPr>
    <w:rPr>
      <w:i/>
      <w:iCs/>
      <w:sz w:val="22"/>
      <w:szCs w:val="18"/>
    </w:rPr>
  </w:style>
  <w:style w:type="character" w:customStyle="1" w:styleId="FiguretablecaptionChar">
    <w:name w:val="Figure table caption Char"/>
    <w:basedOn w:val="Heading2Char"/>
    <w:link w:val="Figuretablecaption"/>
    <w:uiPriority w:val="10"/>
    <w:rsid w:val="002D5A8E"/>
    <w:rPr>
      <w:rFonts w:ascii="Arial" w:eastAsiaTheme="majorEastAsia" w:hAnsi="Arial" w:cs="Arial"/>
      <w:b w:val="0"/>
      <w:bCs/>
      <w:i/>
      <w:iCs/>
      <w:color w:val="000000" w:themeColor="text1"/>
      <w:sz w:val="24"/>
      <w:szCs w:val="24"/>
      <w:lang w:eastAsia="en-US"/>
    </w:rPr>
  </w:style>
  <w:style w:type="table" w:styleId="ListTable3">
    <w:name w:val="List Table 3"/>
    <w:basedOn w:val="TableNormal"/>
    <w:uiPriority w:val="48"/>
    <w:rsid w:val="00BD62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1D0A"/>
    <w:pPr>
      <w:spacing w:after="0" w:line="240" w:lineRule="auto"/>
    </w:pPr>
    <w:tblPr>
      <w:tblStyleRowBandSize w:val="1"/>
      <w:tblStyleColBandSize w:val="1"/>
      <w:tblBorders>
        <w:top w:val="single" w:sz="4" w:space="0" w:color="4BA625" w:themeColor="accent1"/>
        <w:left w:val="single" w:sz="4" w:space="0" w:color="4BA625" w:themeColor="accent1"/>
        <w:bottom w:val="single" w:sz="4" w:space="0" w:color="4BA625" w:themeColor="accent1"/>
        <w:right w:val="single" w:sz="4" w:space="0" w:color="4BA625" w:themeColor="accent1"/>
      </w:tblBorders>
    </w:tblPr>
    <w:tblStylePr w:type="firstRow">
      <w:rPr>
        <w:b/>
        <w:bCs/>
        <w:color w:val="FFFFFF" w:themeColor="background1"/>
      </w:rPr>
      <w:tblPr/>
      <w:tcPr>
        <w:shd w:val="clear" w:color="auto" w:fill="4BA625" w:themeFill="accent1"/>
      </w:tcPr>
    </w:tblStylePr>
    <w:tblStylePr w:type="lastRow">
      <w:rPr>
        <w:b/>
        <w:bCs/>
      </w:rPr>
      <w:tblPr/>
      <w:tcPr>
        <w:tcBorders>
          <w:top w:val="double" w:sz="4" w:space="0" w:color="4BA6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625" w:themeColor="accent1"/>
          <w:right w:val="single" w:sz="4" w:space="0" w:color="4BA625" w:themeColor="accent1"/>
        </w:tcBorders>
      </w:tcPr>
    </w:tblStylePr>
    <w:tblStylePr w:type="band1Horz">
      <w:tblPr/>
      <w:tcPr>
        <w:tcBorders>
          <w:top w:val="single" w:sz="4" w:space="0" w:color="4BA625" w:themeColor="accent1"/>
          <w:bottom w:val="single" w:sz="4" w:space="0" w:color="4BA6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625" w:themeColor="accent1"/>
          <w:left w:val="nil"/>
        </w:tcBorders>
      </w:tcPr>
    </w:tblStylePr>
    <w:tblStylePr w:type="swCell">
      <w:tblPr/>
      <w:tcPr>
        <w:tcBorders>
          <w:top w:val="double" w:sz="4" w:space="0" w:color="4BA625" w:themeColor="accent1"/>
          <w:right w:val="nil"/>
        </w:tcBorders>
      </w:tcPr>
    </w:tblStylePr>
  </w:style>
  <w:style w:type="table" w:styleId="TableGridLight">
    <w:name w:val="Grid Table Light"/>
    <w:basedOn w:val="TableNormal"/>
    <w:uiPriority w:val="40"/>
    <w:rsid w:val="00051D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934D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34D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934D98"/>
    <w:pPr>
      <w:spacing w:after="0" w:line="240" w:lineRule="auto"/>
    </w:pPr>
    <w:tblPr>
      <w:tblStyleRowBandSize w:val="1"/>
      <w:tblStyleColBandSize w:val="1"/>
      <w:tblBorders>
        <w:top w:val="single" w:sz="4" w:space="0" w:color="EE6AA1" w:themeColor="accent3" w:themeTint="99"/>
        <w:left w:val="single" w:sz="4" w:space="0" w:color="EE6AA1" w:themeColor="accent3" w:themeTint="99"/>
        <w:bottom w:val="single" w:sz="4" w:space="0" w:color="EE6AA1" w:themeColor="accent3" w:themeTint="99"/>
        <w:right w:val="single" w:sz="4" w:space="0" w:color="EE6AA1" w:themeColor="accent3" w:themeTint="99"/>
        <w:insideH w:val="single" w:sz="4" w:space="0" w:color="EE6AA1" w:themeColor="accent3" w:themeTint="99"/>
        <w:insideV w:val="single" w:sz="4" w:space="0" w:color="EE6AA1" w:themeColor="accent3" w:themeTint="99"/>
      </w:tblBorders>
    </w:tblPr>
    <w:tblStylePr w:type="firstRow">
      <w:rPr>
        <w:b/>
        <w:bCs/>
        <w:color w:val="FFFFFF" w:themeColor="background1"/>
      </w:rPr>
      <w:tblPr/>
      <w:tcPr>
        <w:tcBorders>
          <w:top w:val="single" w:sz="4" w:space="0" w:color="D41766" w:themeColor="accent3"/>
          <w:left w:val="single" w:sz="4" w:space="0" w:color="D41766" w:themeColor="accent3"/>
          <w:bottom w:val="single" w:sz="4" w:space="0" w:color="D41766" w:themeColor="accent3"/>
          <w:right w:val="single" w:sz="4" w:space="0" w:color="D41766" w:themeColor="accent3"/>
          <w:insideH w:val="nil"/>
          <w:insideV w:val="nil"/>
        </w:tcBorders>
        <w:shd w:val="clear" w:color="auto" w:fill="D41766" w:themeFill="accent3"/>
      </w:tcPr>
    </w:tblStylePr>
    <w:tblStylePr w:type="lastRow">
      <w:rPr>
        <w:b/>
        <w:bCs/>
      </w:rPr>
      <w:tblPr/>
      <w:tcPr>
        <w:tcBorders>
          <w:top w:val="double" w:sz="4" w:space="0" w:color="D41766" w:themeColor="accent3"/>
        </w:tcBorders>
      </w:tcPr>
    </w:tblStylePr>
    <w:tblStylePr w:type="firstCol">
      <w:rPr>
        <w:b/>
        <w:bCs/>
      </w:rPr>
    </w:tblStylePr>
    <w:tblStylePr w:type="lastCol">
      <w:rPr>
        <w:b/>
        <w:bCs/>
      </w:rPr>
    </w:tblStylePr>
    <w:tblStylePr w:type="band1Vert">
      <w:tblPr/>
      <w:tcPr>
        <w:shd w:val="clear" w:color="auto" w:fill="F9CDDF" w:themeFill="accent3" w:themeFillTint="33"/>
      </w:tcPr>
    </w:tblStylePr>
    <w:tblStylePr w:type="band1Horz">
      <w:tblPr/>
      <w:tcPr>
        <w:shd w:val="clear" w:color="auto" w:fill="F9CDDF" w:themeFill="accent3" w:themeFillTint="33"/>
      </w:tcPr>
    </w:tblStylePr>
  </w:style>
  <w:style w:type="table" w:styleId="GridTable1Light-Accent4">
    <w:name w:val="Grid Table 1 Light Accent 4"/>
    <w:basedOn w:val="TableNormal"/>
    <w:uiPriority w:val="46"/>
    <w:rsid w:val="00934D98"/>
    <w:pPr>
      <w:spacing w:after="0" w:line="240" w:lineRule="auto"/>
    </w:pPr>
    <w:tblPr>
      <w:tblStyleRowBandSize w:val="1"/>
      <w:tblStyleColBandSize w:val="1"/>
      <w:tblBorders>
        <w:top w:val="single" w:sz="4" w:space="0" w:color="E590D5" w:themeColor="accent4" w:themeTint="66"/>
        <w:left w:val="single" w:sz="4" w:space="0" w:color="E590D5" w:themeColor="accent4" w:themeTint="66"/>
        <w:bottom w:val="single" w:sz="4" w:space="0" w:color="E590D5" w:themeColor="accent4" w:themeTint="66"/>
        <w:right w:val="single" w:sz="4" w:space="0" w:color="E590D5" w:themeColor="accent4" w:themeTint="66"/>
        <w:insideH w:val="single" w:sz="4" w:space="0" w:color="E590D5" w:themeColor="accent4" w:themeTint="66"/>
        <w:insideV w:val="single" w:sz="4" w:space="0" w:color="E590D5" w:themeColor="accent4" w:themeTint="66"/>
      </w:tblBorders>
    </w:tblPr>
    <w:tblStylePr w:type="firstRow">
      <w:rPr>
        <w:b/>
        <w:bCs/>
      </w:rPr>
      <w:tblPr/>
      <w:tcPr>
        <w:tcBorders>
          <w:bottom w:val="single" w:sz="12" w:space="0" w:color="D859C0" w:themeColor="accent4" w:themeTint="99"/>
        </w:tcBorders>
      </w:tcPr>
    </w:tblStylePr>
    <w:tblStylePr w:type="lastRow">
      <w:rPr>
        <w:b/>
        <w:bCs/>
      </w:rPr>
      <w:tblPr/>
      <w:tcPr>
        <w:tcBorders>
          <w:top w:val="double" w:sz="2" w:space="0" w:color="D859C0" w:themeColor="accent4" w:themeTint="99"/>
        </w:tcBorders>
      </w:tcPr>
    </w:tblStylePr>
    <w:tblStylePr w:type="firstCol">
      <w:rPr>
        <w:b/>
        <w:bCs/>
      </w:rPr>
    </w:tblStylePr>
    <w:tblStylePr w:type="lastCol">
      <w:rPr>
        <w:b/>
        <w:bCs/>
      </w:rPr>
    </w:tblStylePr>
  </w:style>
  <w:style w:type="table" w:customStyle="1" w:styleId="RBBCtablestyle">
    <w:name w:val="RBBC table style"/>
    <w:basedOn w:val="TableNormal"/>
    <w:uiPriority w:val="99"/>
    <w:rsid w:val="00856931"/>
    <w:pPr>
      <w:spacing w:after="0" w:line="240" w:lineRule="auto"/>
    </w:pPr>
    <w:rPr>
      <w:sz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tblHeader/>
    </w:trPr>
    <w:tcPr>
      <w:tcMar>
        <w:top w:w="85" w:type="dxa"/>
        <w:left w:w="85" w:type="dxa"/>
        <w:bottom w:w="85" w:type="dxa"/>
        <w:right w:w="85" w:type="dxa"/>
      </w:tcMar>
      <w:vAlign w:val="center"/>
    </w:tcPr>
  </w:style>
  <w:style w:type="table" w:styleId="LightList">
    <w:name w:val="Light List"/>
    <w:basedOn w:val="TableNormal"/>
    <w:uiPriority w:val="61"/>
    <w:rsid w:val="00A6305B"/>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3">
    <w:name w:val="Grid Table 3"/>
    <w:basedOn w:val="TableNormal"/>
    <w:uiPriority w:val="48"/>
    <w:rsid w:val="003617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umberedparagraphs">
    <w:name w:val="Numbered paragraphs"/>
    <w:basedOn w:val="ListParagraph"/>
    <w:next w:val="Normal"/>
    <w:rsid w:val="00EE704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sdav\Downloads\RBBC_Accessible_Word_template_no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5D89F627A40E287D2CA17F7BE8382"/>
        <w:category>
          <w:name w:val="General"/>
          <w:gallery w:val="placeholder"/>
        </w:category>
        <w:types>
          <w:type w:val="bbPlcHdr"/>
        </w:types>
        <w:behaviors>
          <w:behavior w:val="content"/>
        </w:behaviors>
        <w:guid w:val="{5B835FB9-F97C-4D4C-8F36-1C348E48F5F3}"/>
      </w:docPartPr>
      <w:docPartBody>
        <w:p w:rsidR="007C330C" w:rsidRDefault="004E036D">
          <w:pPr>
            <w:pStyle w:val="F6C5D89F627A40E287D2CA17F7BE8382"/>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0C"/>
    <w:rsid w:val="004E036D"/>
    <w:rsid w:val="007C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C5D89F627A40E287D2CA17F7BE8382">
    <w:name w:val="F6C5D89F627A40E287D2CA17F7BE8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BBC new theme colours">
      <a:dk1>
        <a:sysClr val="windowText" lastClr="000000"/>
      </a:dk1>
      <a:lt1>
        <a:sysClr val="window" lastClr="FFFFFF"/>
      </a:lt1>
      <a:dk2>
        <a:srgbClr val="0054A2"/>
      </a:dk2>
      <a:lt2>
        <a:srgbClr val="FFFFFF"/>
      </a:lt2>
      <a:accent1>
        <a:srgbClr val="4BA625"/>
      </a:accent1>
      <a:accent2>
        <a:srgbClr val="00A5A6"/>
      </a:accent2>
      <a:accent3>
        <a:srgbClr val="D41766"/>
      </a:accent3>
      <a:accent4>
        <a:srgbClr val="892076"/>
      </a:accent4>
      <a:accent5>
        <a:srgbClr val="003B78"/>
      </a:accent5>
      <a:accent6>
        <a:srgbClr val="F16022"/>
      </a:accent6>
      <a:hlink>
        <a:srgbClr val="166BF3"/>
      </a:hlink>
      <a:folHlink>
        <a:srgbClr val="800080"/>
      </a:folHlink>
    </a:clrScheme>
    <a:fontScheme name="RBB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D228-4A2A-43C1-939E-E89405AE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RBBC_Accessible_Word_template_no_cover.dotx</Template>
  <TotalTime>2</TotalTime>
  <Pages>6</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title goes here breaking over multiple lines</vt:lpstr>
    </vt:vector>
  </TitlesOfParts>
  <Company>TWBC</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REIGATE HEATH STEERING GROUP Meeting via Zoom video conference call Tuesday 14th September 2021 6pm M I N U T E S</dc:title>
  <dc:subject/>
  <dc:creator>WattsDav</dc:creator>
  <cp:keywords/>
  <dc:description/>
  <cp:lastModifiedBy>Keith Smith</cp:lastModifiedBy>
  <cp:revision>2</cp:revision>
  <cp:lastPrinted>2015-02-12T12:05:00Z</cp:lastPrinted>
  <dcterms:created xsi:type="dcterms:W3CDTF">2022-08-24T16:50:00Z</dcterms:created>
  <dcterms:modified xsi:type="dcterms:W3CDTF">2022-08-24T16:50:00Z</dcterms:modified>
</cp:coreProperties>
</file>