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33" w:rsidRDefault="00AF0B33" w:rsidP="00AF0B33">
      <w:pPr>
        <w:pStyle w:val="Heading1"/>
      </w:pPr>
      <w:r>
        <w:t>Reigate &amp; Banstead 2025: Our draft Five Year Plan Summary leaflet</w:t>
      </w:r>
    </w:p>
    <w:p w:rsidR="00AF0B33" w:rsidRDefault="00AF0B33" w:rsidP="00AF0B33">
      <w:pPr>
        <w:pStyle w:val="Heading2"/>
      </w:pPr>
      <w:r>
        <w:t>Welcome</w:t>
      </w:r>
      <w:r>
        <w:t xml:space="preserve"> from the Leader of the Council</w:t>
      </w:r>
    </w:p>
    <w:p w:rsidR="00AF0B33" w:rsidRDefault="00AF0B33" w:rsidP="00AF0B33">
      <w:r>
        <w:t>“Welcome to a summary of our draft plan: Reigate &amp; Banstead 2025.</w:t>
      </w:r>
    </w:p>
    <w:p w:rsidR="00AF0B33" w:rsidRDefault="00AF0B33" w:rsidP="00AF0B33">
      <w:r>
        <w:t>“The plan sets out our proposed priorities for the next five years, and explains how we will focus our resources and deliver services to those living, working and spending time in Reigate &amp; Banstead.</w:t>
      </w:r>
    </w:p>
    <w:p w:rsidR="00AF0B33" w:rsidRDefault="00AF0B33" w:rsidP="00AF0B33">
      <w:r>
        <w:t>“Our current five year plan runs to 2020, and a lot has changed since</w:t>
      </w:r>
      <w:r>
        <w:t xml:space="preserve"> </w:t>
      </w:r>
      <w:r>
        <w:t>we published it.</w:t>
      </w:r>
    </w:p>
    <w:p w:rsidR="00AF0B33" w:rsidRDefault="00AF0B33" w:rsidP="00AF0B33">
      <w:r>
        <w:t>“We want to ensure the work we do, and how we do it, remains relevant to our residents and service users, so we have had a good look at what has changed since we agreed our last plan, what is likely to change in the future, and what our partners and residents are saying.</w:t>
      </w:r>
    </w:p>
    <w:p w:rsidR="00AF0B33" w:rsidRDefault="00AF0B33" w:rsidP="00AF0B33">
      <w:r>
        <w:t>“We would like your views on what we are proposing.”</w:t>
      </w:r>
    </w:p>
    <w:p w:rsidR="00AF0B33" w:rsidRDefault="00AF0B33" w:rsidP="00AF0B33">
      <w:r>
        <w:t>C</w:t>
      </w:r>
      <w:r>
        <w:t>ounci</w:t>
      </w:r>
      <w:r>
        <w:t>ll</w:t>
      </w:r>
      <w:r>
        <w:t>o</w:t>
      </w:r>
      <w:r>
        <w:t>r Mark Brunt</w:t>
      </w:r>
      <w:r>
        <w:t xml:space="preserve">. </w:t>
      </w:r>
      <w:proofErr w:type="gramStart"/>
      <w:r>
        <w:t>Leader, Reigate &amp; Banstead Borough Council</w:t>
      </w:r>
      <w:r>
        <w:t>.</w:t>
      </w:r>
      <w:proofErr w:type="gramEnd"/>
    </w:p>
    <w:p w:rsidR="00AF0B33" w:rsidRDefault="00AF0B33" w:rsidP="00F17E45">
      <w:pPr>
        <w:pStyle w:val="Heading2"/>
      </w:pPr>
      <w:r>
        <w:t>It’s your Council, have your say</w:t>
      </w:r>
    </w:p>
    <w:p w:rsidR="00AF0B33" w:rsidRDefault="00AF0B33" w:rsidP="00AF0B33">
      <w:r>
        <w:t>Our public consultation is open until 16 September 2019. It is easy to take part:</w:t>
      </w:r>
    </w:p>
    <w:p w:rsidR="00AF0B33" w:rsidRDefault="00F17E45" w:rsidP="003966A6">
      <w:pPr>
        <w:pStyle w:val="ListParagraph"/>
        <w:numPr>
          <w:ilvl w:val="0"/>
          <w:numId w:val="8"/>
        </w:numPr>
      </w:pPr>
      <w:hyperlink r:id="rId6" w:history="1">
        <w:r w:rsidR="00AF0B33" w:rsidRPr="00F17E45">
          <w:rPr>
            <w:rStyle w:val="Hyperlink"/>
          </w:rPr>
          <w:t>Visit our website</w:t>
        </w:r>
      </w:hyperlink>
      <w:r w:rsidR="00AF0B33">
        <w:t xml:space="preserve"> and </w:t>
      </w:r>
      <w:r>
        <w:t xml:space="preserve">download a </w:t>
      </w:r>
      <w:proofErr w:type="spellStart"/>
      <w:r>
        <w:t>screenreader</w:t>
      </w:r>
      <w:proofErr w:type="spellEnd"/>
      <w:r>
        <w:t xml:space="preserve">-friendly version of Reigate &amp; Banstead 2025. </w:t>
      </w:r>
    </w:p>
    <w:p w:rsidR="00AF0B33" w:rsidRDefault="00AF0B33" w:rsidP="003966A6">
      <w:pPr>
        <w:pStyle w:val="ListParagraph"/>
        <w:numPr>
          <w:ilvl w:val="0"/>
          <w:numId w:val="8"/>
        </w:numPr>
      </w:pPr>
      <w:r>
        <w:t xml:space="preserve">Complete our </w:t>
      </w:r>
      <w:hyperlink r:id="rId7" w:history="1">
        <w:r w:rsidRPr="00F17E45">
          <w:rPr>
            <w:rStyle w:val="Hyperlink"/>
          </w:rPr>
          <w:t>online survey</w:t>
        </w:r>
      </w:hyperlink>
      <w:r>
        <w:t>, also on our website</w:t>
      </w:r>
      <w:r w:rsidR="003966A6">
        <w:t>.</w:t>
      </w:r>
    </w:p>
    <w:p w:rsidR="00AF0B33" w:rsidRDefault="00AF0B33" w:rsidP="003966A6">
      <w:pPr>
        <w:pStyle w:val="ListParagraph"/>
        <w:numPr>
          <w:ilvl w:val="0"/>
          <w:numId w:val="8"/>
        </w:numPr>
      </w:pPr>
      <w:r>
        <w:t>Email your comments to</w:t>
      </w:r>
      <w:r w:rsidR="00F17E45">
        <w:t xml:space="preserve"> our </w:t>
      </w:r>
      <w:hyperlink r:id="rId8" w:history="1">
        <w:r w:rsidR="00F17E45" w:rsidRPr="00F17E45">
          <w:rPr>
            <w:rStyle w:val="Hyperlink"/>
          </w:rPr>
          <w:t>dedicated email address</w:t>
        </w:r>
      </w:hyperlink>
      <w:r w:rsidR="00F17E45">
        <w:t xml:space="preserve">. </w:t>
      </w:r>
    </w:p>
    <w:p w:rsidR="00AF0B33" w:rsidRDefault="00AF0B33" w:rsidP="003966A6">
      <w:pPr>
        <w:pStyle w:val="ListParagraph"/>
        <w:numPr>
          <w:ilvl w:val="0"/>
          <w:numId w:val="8"/>
        </w:numPr>
      </w:pPr>
      <w:bookmarkStart w:id="0" w:name="_GoBack"/>
      <w:bookmarkEnd w:id="0"/>
      <w:r>
        <w:t>Send your comments to:</w:t>
      </w:r>
      <w:r w:rsidR="00F17E45">
        <w:t xml:space="preserve"> </w:t>
      </w:r>
      <w:r>
        <w:t>Reigate &amp; Banstead 2025</w:t>
      </w:r>
      <w:r w:rsidR="00F17E45">
        <w:t xml:space="preserve">, </w:t>
      </w:r>
      <w:r>
        <w:t xml:space="preserve">Reigate &amp; Banstead Borough Council Town Hall, </w:t>
      </w:r>
      <w:proofErr w:type="gramStart"/>
      <w:r>
        <w:t>Castlefield</w:t>
      </w:r>
      <w:proofErr w:type="gramEnd"/>
      <w:r>
        <w:t xml:space="preserve"> Road, Reigate, RH2 0SH.</w:t>
      </w:r>
    </w:p>
    <w:p w:rsidR="00AF0B33" w:rsidRDefault="00AF0B33" w:rsidP="00AF0B33">
      <w:r>
        <w:t>The survey is available in paper form, large print or another language on request.</w:t>
      </w:r>
    </w:p>
    <w:p w:rsidR="00AF0B33" w:rsidRDefault="00AF0B33" w:rsidP="00AF0B33">
      <w:r>
        <w:t>The consultation closes on 16 September 2019 at 5pm.</w:t>
      </w:r>
    </w:p>
    <w:p w:rsidR="00AF0B33" w:rsidRDefault="00AF0B33" w:rsidP="00F17E45">
      <w:pPr>
        <w:pStyle w:val="Heading2"/>
      </w:pPr>
      <w:r>
        <w:t>What we do</w:t>
      </w:r>
    </w:p>
    <w:p w:rsidR="00AF0B33" w:rsidRDefault="00AF0B33" w:rsidP="00F17E45">
      <w:pPr>
        <w:pStyle w:val="ListParagraph"/>
        <w:numPr>
          <w:ilvl w:val="0"/>
          <w:numId w:val="1"/>
        </w:numPr>
      </w:pPr>
      <w:r>
        <w:t>Waste and recycling collection</w:t>
      </w:r>
    </w:p>
    <w:p w:rsidR="00AF0B33" w:rsidRDefault="00AF0B33" w:rsidP="00F17E45">
      <w:pPr>
        <w:pStyle w:val="ListParagraph"/>
        <w:numPr>
          <w:ilvl w:val="0"/>
          <w:numId w:val="1"/>
        </w:numPr>
      </w:pPr>
      <w:r>
        <w:t>Street cleaning</w:t>
      </w:r>
    </w:p>
    <w:p w:rsidR="00AF0B33" w:rsidRDefault="00AF0B33" w:rsidP="00F17E45">
      <w:pPr>
        <w:pStyle w:val="ListParagraph"/>
        <w:numPr>
          <w:ilvl w:val="0"/>
          <w:numId w:val="1"/>
        </w:numPr>
      </w:pPr>
      <w:r>
        <w:t>Council car parks and parking enforcement</w:t>
      </w:r>
    </w:p>
    <w:p w:rsidR="00AF0B33" w:rsidRDefault="00AF0B33" w:rsidP="00F17E45">
      <w:pPr>
        <w:pStyle w:val="ListParagraph"/>
        <w:numPr>
          <w:ilvl w:val="0"/>
          <w:numId w:val="1"/>
        </w:numPr>
      </w:pPr>
      <w:r>
        <w:t>Council green spaces and allotments</w:t>
      </w:r>
    </w:p>
    <w:p w:rsidR="00AF0B33" w:rsidRDefault="00AF0B33" w:rsidP="00F17E45">
      <w:pPr>
        <w:pStyle w:val="ListParagraph"/>
        <w:numPr>
          <w:ilvl w:val="0"/>
          <w:numId w:val="1"/>
        </w:numPr>
      </w:pPr>
      <w:r>
        <w:t>Housing register and homelessness services</w:t>
      </w:r>
    </w:p>
    <w:p w:rsidR="00AF0B33" w:rsidRDefault="00AF0B33" w:rsidP="00F17E45">
      <w:pPr>
        <w:pStyle w:val="ListParagraph"/>
        <w:numPr>
          <w:ilvl w:val="0"/>
          <w:numId w:val="1"/>
        </w:numPr>
      </w:pPr>
      <w:r>
        <w:t>Leisure and community centres</w:t>
      </w:r>
    </w:p>
    <w:p w:rsidR="00AF0B33" w:rsidRDefault="00AF0B33" w:rsidP="00F17E45">
      <w:pPr>
        <w:pStyle w:val="ListParagraph"/>
        <w:numPr>
          <w:ilvl w:val="0"/>
          <w:numId w:val="1"/>
        </w:numPr>
      </w:pPr>
      <w:r>
        <w:t>Local Plan and planning applications</w:t>
      </w:r>
    </w:p>
    <w:p w:rsidR="00AF0B33" w:rsidRDefault="00AF0B33" w:rsidP="00F17E45">
      <w:pPr>
        <w:pStyle w:val="ListParagraph"/>
        <w:numPr>
          <w:ilvl w:val="0"/>
          <w:numId w:val="1"/>
        </w:numPr>
      </w:pPr>
      <w:r>
        <w:t>Community safety</w:t>
      </w:r>
    </w:p>
    <w:p w:rsidR="00AF0B33" w:rsidRDefault="00AF0B33" w:rsidP="00F17E45">
      <w:pPr>
        <w:pStyle w:val="ListParagraph"/>
        <w:numPr>
          <w:ilvl w:val="0"/>
          <w:numId w:val="1"/>
        </w:numPr>
      </w:pPr>
      <w:r>
        <w:t>Business support</w:t>
      </w:r>
    </w:p>
    <w:p w:rsidR="00AF0B33" w:rsidRDefault="00AF0B33" w:rsidP="00F17E45">
      <w:pPr>
        <w:pStyle w:val="ListParagraph"/>
        <w:numPr>
          <w:ilvl w:val="0"/>
          <w:numId w:val="1"/>
        </w:numPr>
      </w:pPr>
      <w:r>
        <w:t>Licensing and environmental health</w:t>
      </w:r>
    </w:p>
    <w:p w:rsidR="00AF0B33" w:rsidRDefault="00AF0B33" w:rsidP="00F17E45">
      <w:pPr>
        <w:pStyle w:val="ListParagraph"/>
        <w:numPr>
          <w:ilvl w:val="0"/>
          <w:numId w:val="1"/>
        </w:numPr>
      </w:pPr>
      <w:r>
        <w:t>Community development and family support</w:t>
      </w:r>
    </w:p>
    <w:p w:rsidR="00AF0B33" w:rsidRDefault="00AF0B33" w:rsidP="00F17E45">
      <w:pPr>
        <w:pStyle w:val="Heading2"/>
      </w:pPr>
      <w:r>
        <w:lastRenderedPageBreak/>
        <w:t>What we don’t do</w:t>
      </w:r>
    </w:p>
    <w:p w:rsidR="00AF0B33" w:rsidRDefault="00AF0B33" w:rsidP="00F17E45">
      <w:pPr>
        <w:pStyle w:val="Heading3"/>
      </w:pPr>
      <w:r>
        <w:t>Surrey County Council services</w:t>
      </w:r>
    </w:p>
    <w:p w:rsidR="00AF0B33" w:rsidRDefault="00AF0B33" w:rsidP="00F17E45">
      <w:pPr>
        <w:pStyle w:val="ListParagraph"/>
        <w:numPr>
          <w:ilvl w:val="0"/>
          <w:numId w:val="2"/>
        </w:numPr>
      </w:pPr>
      <w:r>
        <w:t>Community recycling centres</w:t>
      </w:r>
    </w:p>
    <w:p w:rsidR="00AF0B33" w:rsidRDefault="00AF0B33" w:rsidP="00F17E45">
      <w:pPr>
        <w:pStyle w:val="ListParagraph"/>
        <w:numPr>
          <w:ilvl w:val="0"/>
          <w:numId w:val="2"/>
        </w:numPr>
      </w:pPr>
      <w:r>
        <w:t>Waste disposal</w:t>
      </w:r>
    </w:p>
    <w:p w:rsidR="00AF0B33" w:rsidRDefault="00AF0B33" w:rsidP="00F17E45">
      <w:pPr>
        <w:pStyle w:val="ListParagraph"/>
        <w:numPr>
          <w:ilvl w:val="0"/>
          <w:numId w:val="2"/>
        </w:numPr>
      </w:pPr>
      <w:r>
        <w:t>Highways maintenance and potholes</w:t>
      </w:r>
    </w:p>
    <w:p w:rsidR="00AF0B33" w:rsidRDefault="00AF0B33" w:rsidP="00F17E45">
      <w:pPr>
        <w:pStyle w:val="ListParagraph"/>
        <w:numPr>
          <w:ilvl w:val="0"/>
          <w:numId w:val="2"/>
        </w:numPr>
      </w:pPr>
      <w:r>
        <w:t>On-street parking restrictions</w:t>
      </w:r>
    </w:p>
    <w:p w:rsidR="00AF0B33" w:rsidRDefault="00AF0B33" w:rsidP="00F17E45">
      <w:pPr>
        <w:pStyle w:val="ListParagraph"/>
        <w:numPr>
          <w:ilvl w:val="0"/>
          <w:numId w:val="2"/>
        </w:numPr>
      </w:pPr>
      <w:r>
        <w:t>Highways trees</w:t>
      </w:r>
    </w:p>
    <w:p w:rsidR="00AF0B33" w:rsidRDefault="00AF0B33" w:rsidP="00F17E45">
      <w:pPr>
        <w:pStyle w:val="ListParagraph"/>
        <w:numPr>
          <w:ilvl w:val="0"/>
          <w:numId w:val="2"/>
        </w:numPr>
      </w:pPr>
      <w:r>
        <w:t>Public rights of way</w:t>
      </w:r>
    </w:p>
    <w:p w:rsidR="00AF0B33" w:rsidRDefault="00AF0B33" w:rsidP="00F17E45">
      <w:pPr>
        <w:pStyle w:val="ListParagraph"/>
        <w:numPr>
          <w:ilvl w:val="0"/>
          <w:numId w:val="2"/>
        </w:numPr>
      </w:pPr>
      <w:r>
        <w:t>Minerals and waste planning</w:t>
      </w:r>
    </w:p>
    <w:p w:rsidR="00AF0B33" w:rsidRDefault="00AF0B33" w:rsidP="00F17E45">
      <w:pPr>
        <w:pStyle w:val="ListParagraph"/>
        <w:numPr>
          <w:ilvl w:val="0"/>
          <w:numId w:val="2"/>
        </w:numPr>
      </w:pPr>
      <w:r>
        <w:t>Transport planning</w:t>
      </w:r>
    </w:p>
    <w:p w:rsidR="00AF0B33" w:rsidRDefault="00AF0B33" w:rsidP="00F17E45">
      <w:pPr>
        <w:pStyle w:val="ListParagraph"/>
        <w:numPr>
          <w:ilvl w:val="0"/>
          <w:numId w:val="2"/>
        </w:numPr>
      </w:pPr>
      <w:r>
        <w:t>Fire and rescue</w:t>
      </w:r>
    </w:p>
    <w:p w:rsidR="00AF0B33" w:rsidRDefault="00AF0B33" w:rsidP="00F17E45">
      <w:pPr>
        <w:pStyle w:val="ListParagraph"/>
        <w:numPr>
          <w:ilvl w:val="0"/>
          <w:numId w:val="2"/>
        </w:numPr>
      </w:pPr>
      <w:r>
        <w:t>Education and libraries</w:t>
      </w:r>
    </w:p>
    <w:p w:rsidR="00AF0B33" w:rsidRDefault="00AF0B33" w:rsidP="00F17E45">
      <w:pPr>
        <w:pStyle w:val="ListParagraph"/>
        <w:numPr>
          <w:ilvl w:val="0"/>
          <w:numId w:val="2"/>
        </w:numPr>
      </w:pPr>
      <w:r>
        <w:t>Trading standards</w:t>
      </w:r>
    </w:p>
    <w:p w:rsidR="00AF0B33" w:rsidRDefault="00AF0B33" w:rsidP="00AF0B33">
      <w:pPr>
        <w:pStyle w:val="ListParagraph"/>
        <w:numPr>
          <w:ilvl w:val="0"/>
          <w:numId w:val="2"/>
        </w:numPr>
      </w:pPr>
      <w:r>
        <w:t>Adult social care and children’s services</w:t>
      </w:r>
    </w:p>
    <w:p w:rsidR="00AF0B33" w:rsidRDefault="00AF0B33" w:rsidP="00F17E45">
      <w:pPr>
        <w:pStyle w:val="Heading3"/>
      </w:pPr>
      <w:r>
        <w:t>Registered housing providers e.g. Raven Housing Trust</w:t>
      </w:r>
    </w:p>
    <w:p w:rsidR="00AF0B33" w:rsidRDefault="00AF0B33" w:rsidP="00AF0B33">
      <w:pPr>
        <w:pStyle w:val="ListParagraph"/>
        <w:numPr>
          <w:ilvl w:val="0"/>
          <w:numId w:val="3"/>
        </w:numPr>
      </w:pPr>
      <w:r>
        <w:t>Management of social housing</w:t>
      </w:r>
    </w:p>
    <w:p w:rsidR="00AF0B33" w:rsidRDefault="00AF0B33" w:rsidP="00F17E45">
      <w:pPr>
        <w:pStyle w:val="Heading3"/>
      </w:pPr>
      <w:r>
        <w:t>Surrey Police</w:t>
      </w:r>
    </w:p>
    <w:p w:rsidR="00AF0B33" w:rsidRDefault="00AF0B33" w:rsidP="00F17E45">
      <w:pPr>
        <w:pStyle w:val="ListParagraph"/>
        <w:numPr>
          <w:ilvl w:val="0"/>
          <w:numId w:val="3"/>
        </w:numPr>
      </w:pPr>
      <w:r>
        <w:t>Policing</w:t>
      </w:r>
    </w:p>
    <w:p w:rsidR="00AF0B33" w:rsidRDefault="00AF0B33" w:rsidP="00F17E45">
      <w:pPr>
        <w:pStyle w:val="Heading3"/>
      </w:pPr>
      <w:r>
        <w:t>NHS and Clinical Commissioning Groups</w:t>
      </w:r>
    </w:p>
    <w:p w:rsidR="00AF0B33" w:rsidRDefault="00AF0B33" w:rsidP="00F17E45">
      <w:pPr>
        <w:pStyle w:val="ListParagraph"/>
        <w:numPr>
          <w:ilvl w:val="0"/>
          <w:numId w:val="3"/>
        </w:numPr>
      </w:pPr>
      <w:r>
        <w:t>Primary and acute healthcare</w:t>
      </w:r>
    </w:p>
    <w:p w:rsidR="00AF0B33" w:rsidRDefault="00AF0B33" w:rsidP="00F17E45">
      <w:pPr>
        <w:pStyle w:val="Heading3"/>
      </w:pPr>
      <w:r>
        <w:t>Private landowners</w:t>
      </w:r>
    </w:p>
    <w:p w:rsidR="00AF0B33" w:rsidRDefault="00AF0B33" w:rsidP="00F17E45">
      <w:pPr>
        <w:pStyle w:val="ListParagraph"/>
        <w:numPr>
          <w:ilvl w:val="0"/>
          <w:numId w:val="3"/>
        </w:numPr>
      </w:pPr>
      <w:r>
        <w:t>Private car parks and private land</w:t>
      </w:r>
    </w:p>
    <w:p w:rsidR="00AF0B33" w:rsidRDefault="00AF0B33" w:rsidP="00F17E45">
      <w:pPr>
        <w:pStyle w:val="Heading2"/>
      </w:pPr>
      <w:r>
        <w:t>Our vision</w:t>
      </w:r>
    </w:p>
    <w:p w:rsidR="00AF0B33" w:rsidRDefault="00AF0B33" w:rsidP="00AF0B33">
      <w:r>
        <w:t xml:space="preserve"> To be recognised by our residents, businesses and partners as a leading Council. This means:</w:t>
      </w:r>
    </w:p>
    <w:p w:rsidR="00AF0B33" w:rsidRDefault="00AF0B33" w:rsidP="00F17E45">
      <w:pPr>
        <w:pStyle w:val="ListParagraph"/>
        <w:numPr>
          <w:ilvl w:val="0"/>
          <w:numId w:val="3"/>
        </w:numPr>
      </w:pPr>
      <w:r>
        <w:t>delivering quality services and support</w:t>
      </w:r>
    </w:p>
    <w:p w:rsidR="00AF0B33" w:rsidRDefault="00AF0B33" w:rsidP="00F17E45">
      <w:pPr>
        <w:pStyle w:val="ListParagraph"/>
        <w:numPr>
          <w:ilvl w:val="0"/>
          <w:numId w:val="3"/>
        </w:numPr>
      </w:pPr>
      <w:r>
        <w:t>providing value for money</w:t>
      </w:r>
    </w:p>
    <w:p w:rsidR="00AF0B33" w:rsidRDefault="00AF0B33" w:rsidP="00F17E45">
      <w:pPr>
        <w:pStyle w:val="ListParagraph"/>
        <w:numPr>
          <w:ilvl w:val="0"/>
          <w:numId w:val="3"/>
        </w:numPr>
      </w:pPr>
      <w:r>
        <w:t>making the borough a great place to live, work in and visit</w:t>
      </w:r>
    </w:p>
    <w:p w:rsidR="00AF0B33" w:rsidRDefault="00AF0B33" w:rsidP="00F17E45">
      <w:pPr>
        <w:pStyle w:val="ListParagraph"/>
        <w:numPr>
          <w:ilvl w:val="0"/>
          <w:numId w:val="3"/>
        </w:numPr>
      </w:pPr>
      <w:r>
        <w:t>being proactive about tackling climate change and reducing our environmental impact</w:t>
      </w:r>
    </w:p>
    <w:p w:rsidR="00AF0B33" w:rsidRDefault="00AF0B33" w:rsidP="00F17E45">
      <w:pPr>
        <w:pStyle w:val="ListParagraph"/>
        <w:numPr>
          <w:ilvl w:val="0"/>
          <w:numId w:val="3"/>
        </w:numPr>
      </w:pPr>
      <w:r>
        <w:t>being flexible and sustainable, responding to the needs and demands of our borough, residents</w:t>
      </w:r>
    </w:p>
    <w:p w:rsidR="00AF0B33" w:rsidRDefault="00AF0B33" w:rsidP="00F17E45">
      <w:pPr>
        <w:pStyle w:val="ListParagraph"/>
        <w:numPr>
          <w:ilvl w:val="0"/>
          <w:numId w:val="3"/>
        </w:numPr>
      </w:pPr>
      <w:r>
        <w:t>and businesses; and</w:t>
      </w:r>
    </w:p>
    <w:p w:rsidR="00AF0B33" w:rsidRDefault="00AF0B33" w:rsidP="00F17E45">
      <w:pPr>
        <w:pStyle w:val="ListParagraph"/>
        <w:numPr>
          <w:ilvl w:val="0"/>
          <w:numId w:val="3"/>
        </w:numPr>
      </w:pPr>
      <w:proofErr w:type="gramStart"/>
      <w:r>
        <w:t>operating</w:t>
      </w:r>
      <w:proofErr w:type="gramEnd"/>
      <w:r>
        <w:t xml:space="preserve"> as an increasingly commercial organisation.</w:t>
      </w:r>
    </w:p>
    <w:p w:rsidR="00AF0B33" w:rsidRDefault="00AF0B33" w:rsidP="00F17E45">
      <w:pPr>
        <w:pStyle w:val="Heading2"/>
      </w:pPr>
      <w:r>
        <w:t>Our priorities for 2020-2025</w:t>
      </w:r>
    </w:p>
    <w:p w:rsidR="00184E7E" w:rsidRDefault="00AF0B33" w:rsidP="00AF0B33">
      <w:r>
        <w:t>Our activities are structured around three themes: People, Place and Organisation. Under each priority we have set objectives that we would like to achieve between 2020 and 2025. These are things that we want to do that are over and above our statutory responsibilities, to benefit local residents and businesses.</w:t>
      </w:r>
    </w:p>
    <w:p w:rsidR="00FB725A" w:rsidRDefault="00FB725A" w:rsidP="00FB725A">
      <w:pPr>
        <w:pStyle w:val="Heading2"/>
      </w:pPr>
      <w:r>
        <w:lastRenderedPageBreak/>
        <w:t>People</w:t>
      </w:r>
    </w:p>
    <w:p w:rsidR="00FB725A" w:rsidRDefault="00FB725A" w:rsidP="00FB725A">
      <w:pPr>
        <w:pStyle w:val="Heading3"/>
      </w:pPr>
      <w:r>
        <w:t>Why is it important?</w:t>
      </w:r>
    </w:p>
    <w:p w:rsidR="00FB725A" w:rsidRDefault="00FB725A" w:rsidP="00FB725A">
      <w:r>
        <w:t>While many residents enjoy a good quality of life, others face challenges. Housing is expensive, our population is ageing, and welfare reform and public sector cuts are making it more difficult for people to access the support they need.</w:t>
      </w:r>
    </w:p>
    <w:p w:rsidR="00FB725A" w:rsidRDefault="00FB725A" w:rsidP="00FB725A">
      <w:r>
        <w:t>By providing targeted support - and working closely with partner organisations - we can help the most vulnerable residents, build stronger communities and help reduce the financial burden on public services in the longer term.</w:t>
      </w:r>
    </w:p>
    <w:p w:rsidR="00FB725A" w:rsidRDefault="00FB725A" w:rsidP="00FB725A">
      <w:r w:rsidRPr="00FB725A">
        <w:rPr>
          <w:rStyle w:val="Heading4Char"/>
        </w:rPr>
        <w:t>Housing:</w:t>
      </w:r>
      <w:r>
        <w:t xml:space="preserve"> Secure the delivery of homes that can be afforded by local people and which provide a</w:t>
      </w:r>
      <w:r>
        <w:t xml:space="preserve"> </w:t>
      </w:r>
      <w:r>
        <w:t>wider choice of tenure, type and size of housing.</w:t>
      </w:r>
    </w:p>
    <w:p w:rsidR="00FB725A" w:rsidRDefault="00FB725A" w:rsidP="00FB725A">
      <w:r w:rsidRPr="00FB725A">
        <w:rPr>
          <w:rStyle w:val="Heading4Char"/>
        </w:rPr>
        <w:t>Communities and community safety:</w:t>
      </w:r>
      <w:r>
        <w:t xml:space="preserve"> Work with partners to create strong, safe and welcoming</w:t>
      </w:r>
      <w:r>
        <w:t xml:space="preserve"> </w:t>
      </w:r>
      <w:r>
        <w:t>communities.</w:t>
      </w:r>
    </w:p>
    <w:p w:rsidR="00FB725A" w:rsidRDefault="00FB725A" w:rsidP="00FB725A">
      <w:r w:rsidRPr="00FB725A">
        <w:rPr>
          <w:rStyle w:val="Heading4Char"/>
        </w:rPr>
        <w:t>Vulnerable residents:</w:t>
      </w:r>
      <w:r>
        <w:t xml:space="preserve"> Provide targeted and proactive support for our most vulnerable residents.</w:t>
      </w:r>
    </w:p>
    <w:p w:rsidR="00FB725A" w:rsidRDefault="00FB725A" w:rsidP="00FB725A">
      <w:r w:rsidRPr="00FB725A">
        <w:rPr>
          <w:rStyle w:val="Heading4Char"/>
        </w:rPr>
        <w:t>Leisure and wellbeing:</w:t>
      </w:r>
      <w:r>
        <w:t xml:space="preserve"> Provide leisure and wellbeing services that are accessible to, and meet the needs of, communities and visitors.</w:t>
      </w:r>
    </w:p>
    <w:p w:rsidR="00FB725A" w:rsidRDefault="00FB725A" w:rsidP="00FB725A">
      <w:pPr>
        <w:pStyle w:val="Heading3"/>
      </w:pPr>
      <w:r>
        <w:t>Did you know?</w:t>
      </w:r>
    </w:p>
    <w:p w:rsidR="00FB725A" w:rsidRDefault="00FB725A" w:rsidP="00FB725A">
      <w:pPr>
        <w:pStyle w:val="ListParagraph"/>
        <w:numPr>
          <w:ilvl w:val="0"/>
          <w:numId w:val="4"/>
        </w:numPr>
      </w:pPr>
      <w:r>
        <w:t>We helped over 250 households to avoid homelessness last year.</w:t>
      </w:r>
    </w:p>
    <w:p w:rsidR="00FB725A" w:rsidRDefault="00FB725A" w:rsidP="00FB725A">
      <w:pPr>
        <w:pStyle w:val="ListParagraph"/>
        <w:numPr>
          <w:ilvl w:val="0"/>
          <w:numId w:val="4"/>
        </w:numPr>
      </w:pPr>
      <w:r>
        <w:t>Over 430 local families have been supported by our Family Support team.</w:t>
      </w:r>
    </w:p>
    <w:p w:rsidR="00F17E45" w:rsidRDefault="00FB725A" w:rsidP="00FB725A">
      <w:pPr>
        <w:pStyle w:val="ListParagraph"/>
        <w:numPr>
          <w:ilvl w:val="0"/>
          <w:numId w:val="4"/>
        </w:numPr>
      </w:pPr>
      <w:r>
        <w:t>Our leisure centres receive over 1.2m visits per year.</w:t>
      </w:r>
    </w:p>
    <w:p w:rsidR="00FB725A" w:rsidRDefault="00FB725A" w:rsidP="00FB725A">
      <w:pPr>
        <w:pStyle w:val="Heading2"/>
      </w:pPr>
      <w:r>
        <w:t>Place</w:t>
      </w:r>
    </w:p>
    <w:p w:rsidR="00FB725A" w:rsidRDefault="00FB725A" w:rsidP="00FB725A">
      <w:pPr>
        <w:pStyle w:val="Heading3"/>
      </w:pPr>
      <w:r>
        <w:t>Why is it important?</w:t>
      </w:r>
    </w:p>
    <w:p w:rsidR="00FB725A" w:rsidRDefault="00FB725A" w:rsidP="00FB725A">
      <w:r>
        <w:t>We know there is much that our residents and local businesses love about the borough, from our great location between London and Gatwick, to our characterful local towns, our fabulous local parks and our beautiful countryside.</w:t>
      </w:r>
    </w:p>
    <w:p w:rsidR="00FB725A" w:rsidRDefault="00FB725A" w:rsidP="00FB725A">
      <w:r>
        <w:t>Not only do we have a stewardship role to protect what is good about the borough, we also have an opportunity to make Reigate &amp; Banstead even better through the work that we do.</w:t>
      </w:r>
    </w:p>
    <w:p w:rsidR="00FB725A" w:rsidRDefault="00FB725A" w:rsidP="00FB725A">
      <w:r w:rsidRPr="00FB725A">
        <w:rPr>
          <w:rStyle w:val="Heading4Char"/>
        </w:rPr>
        <w:t>Towns and villages:</w:t>
      </w:r>
      <w:r>
        <w:t xml:space="preserve"> With our partners, invest in our town and village centres, so they continue to be places where people choose to live, work and visit.</w:t>
      </w:r>
    </w:p>
    <w:p w:rsidR="00FB725A" w:rsidRDefault="00FB725A" w:rsidP="00FB725A">
      <w:r w:rsidRPr="00FB725A">
        <w:rPr>
          <w:rStyle w:val="Heading4Char"/>
        </w:rPr>
        <w:t>Economic prosperity:</w:t>
      </w:r>
      <w:r>
        <w:t xml:space="preserve"> Drive the continued economic prosperity of the borough, facilitate improved business infrastructure, and confirm the borough’s reputation as a great place to do business.</w:t>
      </w:r>
    </w:p>
    <w:p w:rsidR="00FB725A" w:rsidRDefault="00FB725A" w:rsidP="00FB725A">
      <w:r w:rsidRPr="00FB725A">
        <w:rPr>
          <w:rStyle w:val="Heading4Char"/>
        </w:rPr>
        <w:t>Shaping our places:</w:t>
      </w:r>
      <w:r>
        <w:t xml:space="preserve"> Ensure new development is properly planned and sustainable, and benefits the</w:t>
      </w:r>
      <w:r>
        <w:t xml:space="preserve"> </w:t>
      </w:r>
      <w:r>
        <w:t>borough’s communities and the wider area.</w:t>
      </w:r>
    </w:p>
    <w:p w:rsidR="00FB725A" w:rsidRDefault="00FB725A" w:rsidP="00FB725A">
      <w:r w:rsidRPr="00FB725A">
        <w:rPr>
          <w:rStyle w:val="Heading4Char"/>
        </w:rPr>
        <w:t>Clean and green spaces:</w:t>
      </w:r>
      <w:r>
        <w:t xml:space="preserve"> Provide high quality neighbourhood services to ensure that the borough continues to be clean and </w:t>
      </w:r>
      <w:proofErr w:type="gramStart"/>
      <w:r>
        <w:t>attractive,</w:t>
      </w:r>
      <w:proofErr w:type="gramEnd"/>
      <w:r>
        <w:t xml:space="preserve"> and local people have access to the services and facilities they need.</w:t>
      </w:r>
    </w:p>
    <w:p w:rsidR="00FB725A" w:rsidRDefault="00FB725A" w:rsidP="00FB725A">
      <w:r w:rsidRPr="00FB725A">
        <w:rPr>
          <w:rStyle w:val="Heading4Char"/>
        </w:rPr>
        <w:lastRenderedPageBreak/>
        <w:t xml:space="preserve">Environmental sustainability: </w:t>
      </w:r>
      <w:r>
        <w:t>Reduce our own environmental impact and support local residents</w:t>
      </w:r>
      <w:r>
        <w:t xml:space="preserve"> </w:t>
      </w:r>
      <w:r>
        <w:t>and businesses to do the same.</w:t>
      </w:r>
    </w:p>
    <w:p w:rsidR="00FB725A" w:rsidRDefault="00FB725A" w:rsidP="00FB725A">
      <w:pPr>
        <w:pStyle w:val="Heading3"/>
      </w:pPr>
      <w:r>
        <w:t>Did you know?</w:t>
      </w:r>
    </w:p>
    <w:p w:rsidR="00FB725A" w:rsidRDefault="00FB725A" w:rsidP="00FB725A">
      <w:pPr>
        <w:pStyle w:val="ListParagraph"/>
        <w:numPr>
          <w:ilvl w:val="0"/>
          <w:numId w:val="5"/>
        </w:numPr>
      </w:pPr>
      <w:r>
        <w:t>We have secured 692 affordable homes through our planning policies since 2012.</w:t>
      </w:r>
    </w:p>
    <w:p w:rsidR="00FB725A" w:rsidRDefault="00FB725A" w:rsidP="00FB725A">
      <w:pPr>
        <w:pStyle w:val="ListParagraph"/>
        <w:numPr>
          <w:ilvl w:val="0"/>
          <w:numId w:val="5"/>
        </w:numPr>
      </w:pPr>
      <w:r>
        <w:t>We provide grants to support over 50 small businesses each year.</w:t>
      </w:r>
    </w:p>
    <w:p w:rsidR="00FB725A" w:rsidRDefault="00FB725A" w:rsidP="00FB725A">
      <w:pPr>
        <w:pStyle w:val="ListParagraph"/>
        <w:numPr>
          <w:ilvl w:val="0"/>
          <w:numId w:val="5"/>
        </w:numPr>
      </w:pPr>
      <w:r>
        <w:t>Recycling rates in the borough are up from 39% five years ago to 55% now.</w:t>
      </w:r>
    </w:p>
    <w:p w:rsidR="00C17CE3" w:rsidRDefault="00C17CE3" w:rsidP="00C17CE3">
      <w:pPr>
        <w:pStyle w:val="Heading2"/>
      </w:pPr>
      <w:r>
        <w:t>Organisation</w:t>
      </w:r>
    </w:p>
    <w:p w:rsidR="00C17CE3" w:rsidRDefault="00C17CE3" w:rsidP="00C17CE3">
      <w:pPr>
        <w:pStyle w:val="Heading3"/>
      </w:pPr>
      <w:r>
        <w:t>Why is it important?</w:t>
      </w:r>
    </w:p>
    <w:p w:rsidR="00C17CE3" w:rsidRDefault="00C17CE3" w:rsidP="00C17CE3">
      <w:r>
        <w:t>We now receive no revenue support grant from the Government. If we are going to continue to provide high quality services, we need to find new ways of funding them. This means being more commercial to generate income, and spending that income on the right facilities, equipment and staff to deliver those services.</w:t>
      </w:r>
    </w:p>
    <w:p w:rsidR="00C17CE3" w:rsidRDefault="00C17CE3" w:rsidP="00C17CE3">
      <w:r>
        <w:t>This presents challenges, but we think that our proposed approach is better than the alternative of cutting or limiting the services we provide.</w:t>
      </w:r>
    </w:p>
    <w:p w:rsidR="00C17CE3" w:rsidRDefault="00C17CE3" w:rsidP="00C17CE3">
      <w:r w:rsidRPr="00C17CE3">
        <w:rPr>
          <w:rStyle w:val="Heading4Char"/>
        </w:rPr>
        <w:t>Financial sustainability:</w:t>
      </w:r>
      <w:r>
        <w:t xml:space="preserve"> Be a financially self-sustaining Council.</w:t>
      </w:r>
    </w:p>
    <w:p w:rsidR="00C17CE3" w:rsidRDefault="00C17CE3" w:rsidP="00C17CE3">
      <w:r w:rsidRPr="00C17CE3">
        <w:rPr>
          <w:rStyle w:val="Heading4Char"/>
        </w:rPr>
        <w:t>Commercial activities:</w:t>
      </w:r>
      <w:r>
        <w:t xml:space="preserve"> Undertake commercial activities to generate additional income and build our financial resilience, in order to sustain services.</w:t>
      </w:r>
    </w:p>
    <w:p w:rsidR="00C17CE3" w:rsidRDefault="00C17CE3" w:rsidP="00C17CE3">
      <w:r w:rsidRPr="00C17CE3">
        <w:rPr>
          <w:rStyle w:val="Heading4Char"/>
        </w:rPr>
        <w:t>Operational assets:</w:t>
      </w:r>
      <w:r>
        <w:t xml:space="preserve"> Ensure that our operational assets (things like our estate, equipment, IT and vehicles) are fit for purpose.</w:t>
      </w:r>
    </w:p>
    <w:p w:rsidR="00C17CE3" w:rsidRDefault="00C17CE3" w:rsidP="00C17CE3">
      <w:r w:rsidRPr="00C17CE3">
        <w:rPr>
          <w:rStyle w:val="Heading4Char"/>
        </w:rPr>
        <w:t>Skills and great people:</w:t>
      </w:r>
      <w:r>
        <w:t xml:space="preserve"> Invest to ensure the Council (councillors and officers) has the right skills to deliver this plan.</w:t>
      </w:r>
    </w:p>
    <w:p w:rsidR="00C17CE3" w:rsidRDefault="00C17CE3" w:rsidP="00C17CE3">
      <w:pPr>
        <w:pStyle w:val="Heading3"/>
      </w:pPr>
      <w:r>
        <w:t>Did you know?</w:t>
      </w:r>
    </w:p>
    <w:p w:rsidR="00C17CE3" w:rsidRDefault="00C17CE3" w:rsidP="00C17CE3">
      <w:pPr>
        <w:pStyle w:val="ListParagraph"/>
        <w:numPr>
          <w:ilvl w:val="0"/>
          <w:numId w:val="6"/>
        </w:numPr>
      </w:pPr>
      <w:r>
        <w:t>Our net annual budget for the year is £15.5m: a typical household pays less than £4.38 Council Tax per week for all the services we provide.</w:t>
      </w:r>
    </w:p>
    <w:p w:rsidR="00C17CE3" w:rsidRDefault="00C17CE3" w:rsidP="00C17CE3">
      <w:pPr>
        <w:pStyle w:val="ListParagraph"/>
        <w:numPr>
          <w:ilvl w:val="0"/>
          <w:numId w:val="6"/>
        </w:numPr>
      </w:pPr>
      <w:r>
        <w:t>This includes emptying a total of 1 million bins and recycling boxes every year.</w:t>
      </w:r>
    </w:p>
    <w:p w:rsidR="00FB725A" w:rsidRDefault="00C17CE3" w:rsidP="00C17CE3">
      <w:pPr>
        <w:pStyle w:val="ListParagraph"/>
        <w:numPr>
          <w:ilvl w:val="0"/>
          <w:numId w:val="6"/>
        </w:numPr>
      </w:pPr>
      <w:r>
        <w:t>With partners, we have invested £20m+ in new leisure and community facilities since 2012.</w:t>
      </w:r>
    </w:p>
    <w:p w:rsidR="00C17CE3" w:rsidRDefault="00C17CE3" w:rsidP="00C17CE3">
      <w:pPr>
        <w:pStyle w:val="Heading2"/>
      </w:pPr>
      <w:r>
        <w:t>Our commitments</w:t>
      </w:r>
    </w:p>
    <w:p w:rsidR="00C17CE3" w:rsidRDefault="00C17CE3" w:rsidP="00C17CE3">
      <w:r>
        <w:t>To be a great Council, it is not just about what we do, but how we do it. That is why Reigate &amp; Banstead 2025 sets out our commitments to residents and other service users. We commit to:</w:t>
      </w:r>
    </w:p>
    <w:p w:rsidR="00C17CE3" w:rsidRDefault="00C17CE3" w:rsidP="00C17CE3">
      <w:pPr>
        <w:pStyle w:val="ListParagraph"/>
        <w:numPr>
          <w:ilvl w:val="0"/>
          <w:numId w:val="7"/>
        </w:numPr>
      </w:pPr>
      <w:r>
        <w:t>high quality core services and continued service improvement</w:t>
      </w:r>
    </w:p>
    <w:p w:rsidR="00C17CE3" w:rsidRDefault="00C17CE3" w:rsidP="00C17CE3">
      <w:pPr>
        <w:pStyle w:val="ListParagraph"/>
        <w:numPr>
          <w:ilvl w:val="0"/>
          <w:numId w:val="7"/>
        </w:numPr>
      </w:pPr>
      <w:r>
        <w:t>clear and effective communication</w:t>
      </w:r>
    </w:p>
    <w:p w:rsidR="00C17CE3" w:rsidRDefault="00C17CE3" w:rsidP="00C17CE3">
      <w:pPr>
        <w:pStyle w:val="ListParagraph"/>
        <w:numPr>
          <w:ilvl w:val="0"/>
          <w:numId w:val="7"/>
        </w:numPr>
      </w:pPr>
      <w:r>
        <w:t>putting residents and customers at the heart of what we do</w:t>
      </w:r>
    </w:p>
    <w:p w:rsidR="00C17CE3" w:rsidRDefault="00C17CE3" w:rsidP="00C17CE3">
      <w:pPr>
        <w:pStyle w:val="ListParagraph"/>
        <w:numPr>
          <w:ilvl w:val="0"/>
          <w:numId w:val="7"/>
        </w:numPr>
      </w:pPr>
      <w:r>
        <w:t>environmental responsibility</w:t>
      </w:r>
    </w:p>
    <w:p w:rsidR="00C17CE3" w:rsidRDefault="00C17CE3" w:rsidP="00C17CE3">
      <w:pPr>
        <w:pStyle w:val="ListParagraph"/>
        <w:numPr>
          <w:ilvl w:val="0"/>
          <w:numId w:val="7"/>
        </w:numPr>
      </w:pPr>
      <w:r>
        <w:t>partnership working</w:t>
      </w:r>
    </w:p>
    <w:p w:rsidR="00C17CE3" w:rsidRDefault="00C17CE3" w:rsidP="00C17CE3">
      <w:pPr>
        <w:pStyle w:val="ListParagraph"/>
        <w:numPr>
          <w:ilvl w:val="0"/>
          <w:numId w:val="7"/>
        </w:numPr>
      </w:pPr>
      <w:r>
        <w:t>responsible use of data</w:t>
      </w:r>
    </w:p>
    <w:p w:rsidR="00C17CE3" w:rsidRDefault="00C17CE3" w:rsidP="00C17CE3">
      <w:pPr>
        <w:pStyle w:val="ListParagraph"/>
        <w:numPr>
          <w:ilvl w:val="0"/>
          <w:numId w:val="7"/>
        </w:numPr>
      </w:pPr>
      <w:r>
        <w:t>financial efficiency</w:t>
      </w:r>
    </w:p>
    <w:p w:rsidR="00C17CE3" w:rsidRDefault="00C17CE3" w:rsidP="00C17CE3">
      <w:pPr>
        <w:pStyle w:val="ListParagraph"/>
        <w:numPr>
          <w:ilvl w:val="0"/>
          <w:numId w:val="7"/>
        </w:numPr>
      </w:pPr>
      <w:proofErr w:type="gramStart"/>
      <w:r>
        <w:t>helping</w:t>
      </w:r>
      <w:proofErr w:type="gramEnd"/>
      <w:r>
        <w:t xml:space="preserve"> you to make a positive difference in our communities.</w:t>
      </w:r>
    </w:p>
    <w:p w:rsidR="00C17CE3" w:rsidRDefault="00C17CE3" w:rsidP="00C17CE3">
      <w:r>
        <w:lastRenderedPageBreak/>
        <w:t>We will report annually on our progress in delivering Reigate &amp; Banstead 2025 so you can see how</w:t>
      </w:r>
      <w:r>
        <w:t xml:space="preserve"> </w:t>
      </w:r>
      <w:r>
        <w:t>we are doing.</w:t>
      </w:r>
    </w:p>
    <w:p w:rsidR="00C17CE3" w:rsidRDefault="00C17CE3" w:rsidP="00C17CE3">
      <w:pPr>
        <w:pStyle w:val="Heading2"/>
      </w:pPr>
      <w:r>
        <w:t>Take part in the consultation</w:t>
      </w:r>
    </w:p>
    <w:p w:rsidR="00C17CE3" w:rsidRDefault="00C17CE3" w:rsidP="00C17CE3">
      <w:r>
        <w:t>We would love to receive your views on Reigate &amp; Banstead 2025. They will be really valuable in helping us finalise our plans.</w:t>
      </w:r>
    </w:p>
    <w:p w:rsidR="00C17CE3" w:rsidRDefault="00C17CE3" w:rsidP="00C17CE3">
      <w:r>
        <w:t xml:space="preserve">This leaflet just provides a summary of the Council’s proposals for the next five years. You can </w:t>
      </w:r>
      <w:r>
        <w:t>download</w:t>
      </w:r>
      <w:r>
        <w:t xml:space="preserve"> the full document and complete our survey </w:t>
      </w:r>
      <w:hyperlink r:id="rId9" w:history="1">
        <w:r w:rsidRPr="00C17CE3">
          <w:rPr>
            <w:rStyle w:val="Hyperlink"/>
          </w:rPr>
          <w:t>on our website</w:t>
        </w:r>
      </w:hyperlink>
      <w:r>
        <w:t>.</w:t>
      </w:r>
    </w:p>
    <w:p w:rsidR="00C17CE3" w:rsidRDefault="00C17CE3" w:rsidP="00C17CE3"/>
    <w:sectPr w:rsidR="00C17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379"/>
    <w:multiLevelType w:val="hybridMultilevel"/>
    <w:tmpl w:val="600C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C6636"/>
    <w:multiLevelType w:val="hybridMultilevel"/>
    <w:tmpl w:val="96DE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C37CC4"/>
    <w:multiLevelType w:val="hybridMultilevel"/>
    <w:tmpl w:val="576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1346E"/>
    <w:multiLevelType w:val="hybridMultilevel"/>
    <w:tmpl w:val="5416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96194"/>
    <w:multiLevelType w:val="hybridMultilevel"/>
    <w:tmpl w:val="67EC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E624F5"/>
    <w:multiLevelType w:val="hybridMultilevel"/>
    <w:tmpl w:val="FCD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645B93"/>
    <w:multiLevelType w:val="hybridMultilevel"/>
    <w:tmpl w:val="CAB2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6F4E63"/>
    <w:multiLevelType w:val="hybridMultilevel"/>
    <w:tmpl w:val="D9A8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33"/>
    <w:rsid w:val="00184E7E"/>
    <w:rsid w:val="003966A6"/>
    <w:rsid w:val="00AF0B33"/>
    <w:rsid w:val="00C17CE3"/>
    <w:rsid w:val="00F17E45"/>
    <w:rsid w:val="00FB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0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0B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7E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72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B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0B3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17E45"/>
    <w:rPr>
      <w:color w:val="0000FF" w:themeColor="hyperlink"/>
      <w:u w:val="single"/>
    </w:rPr>
  </w:style>
  <w:style w:type="paragraph" w:styleId="ListParagraph">
    <w:name w:val="List Paragraph"/>
    <w:basedOn w:val="Normal"/>
    <w:uiPriority w:val="34"/>
    <w:qFormat/>
    <w:rsid w:val="00F17E45"/>
    <w:pPr>
      <w:ind w:left="720"/>
      <w:contextualSpacing/>
    </w:pPr>
  </w:style>
  <w:style w:type="character" w:customStyle="1" w:styleId="Heading3Char">
    <w:name w:val="Heading 3 Char"/>
    <w:basedOn w:val="DefaultParagraphFont"/>
    <w:link w:val="Heading3"/>
    <w:uiPriority w:val="9"/>
    <w:rsid w:val="00F17E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725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0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0B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7E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72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B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0B3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17E45"/>
    <w:rPr>
      <w:color w:val="0000FF" w:themeColor="hyperlink"/>
      <w:u w:val="single"/>
    </w:rPr>
  </w:style>
  <w:style w:type="paragraph" w:styleId="ListParagraph">
    <w:name w:val="List Paragraph"/>
    <w:basedOn w:val="Normal"/>
    <w:uiPriority w:val="34"/>
    <w:qFormat/>
    <w:rsid w:val="00F17E45"/>
    <w:pPr>
      <w:ind w:left="720"/>
      <w:contextualSpacing/>
    </w:pPr>
  </w:style>
  <w:style w:type="character" w:customStyle="1" w:styleId="Heading3Char">
    <w:name w:val="Heading 3 Char"/>
    <w:basedOn w:val="DefaultParagraphFont"/>
    <w:link w:val="Heading3"/>
    <w:uiPriority w:val="9"/>
    <w:rsid w:val="00F17E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725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bc2025@reigate-banstead.gov.uk?subject=Reigate%20&amp;%20Banstead%202025%20-%20consultation%20response" TargetMode="External"/><Relationship Id="rId3" Type="http://schemas.microsoft.com/office/2007/relationships/stylesWithEffects" Target="stylesWithEffects.xml"/><Relationship Id="rId7" Type="http://schemas.openxmlformats.org/officeDocument/2006/relationships/hyperlink" Target="https://www.surveymonkey.co.uk/r/rbbc2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igate-banstead.gov.uk/rbbc20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igate-banstead.gov.uk/rbbc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Reigate &amp; Banstead BC</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Mansfield</dc:creator>
  <cp:lastModifiedBy>Jill Mansfield</cp:lastModifiedBy>
  <cp:revision>5</cp:revision>
  <cp:lastPrinted>2019-07-22T16:40:00Z</cp:lastPrinted>
  <dcterms:created xsi:type="dcterms:W3CDTF">2019-07-22T16:26:00Z</dcterms:created>
  <dcterms:modified xsi:type="dcterms:W3CDTF">2019-07-22T16:43:00Z</dcterms:modified>
</cp:coreProperties>
</file>