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EE" w:rsidRDefault="00EC5FEE">
      <w:pPr>
        <w:pStyle w:val="Heading1"/>
        <w:spacing w:line="240" w:lineRule="auto"/>
        <w:rPr>
          <w:rFonts w:ascii="Arial" w:hAnsi="Arial" w:cs="Arial"/>
        </w:rPr>
      </w:pPr>
      <w:r>
        <w:rPr>
          <w:rFonts w:ascii="Arial" w:hAnsi="Arial" w:cs="Arial"/>
          <w:noProof/>
          <w:lang w:eastAsia="en-GB"/>
        </w:rPr>
        <w:drawing>
          <wp:inline distT="0" distB="0" distL="0" distR="0">
            <wp:extent cx="2380593" cy="902525"/>
            <wp:effectExtent l="19050" t="0" r="657" b="0"/>
            <wp:docPr id="1" name="Picture 1" descr="P:\Path Records\Reigate &amp; Banstead\Horley\362C\TCPA Diversion\Order\Reig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th Records\Reigate &amp; Banstead\Horley\362C\TCPA Diversion\Order\Reigate logo.jpg"/>
                    <pic:cNvPicPr>
                      <a:picLocks noChangeAspect="1" noChangeArrowheads="1"/>
                    </pic:cNvPicPr>
                  </pic:nvPicPr>
                  <pic:blipFill>
                    <a:blip r:embed="rId5" cstate="print"/>
                    <a:srcRect/>
                    <a:stretch>
                      <a:fillRect/>
                    </a:stretch>
                  </pic:blipFill>
                  <pic:spPr bwMode="auto">
                    <a:xfrm>
                      <a:off x="0" y="0"/>
                      <a:ext cx="2391884" cy="906806"/>
                    </a:xfrm>
                    <a:prstGeom prst="rect">
                      <a:avLst/>
                    </a:prstGeom>
                    <a:noFill/>
                    <a:ln w="9525">
                      <a:noFill/>
                      <a:miter lim="800000"/>
                      <a:headEnd/>
                      <a:tailEnd/>
                    </a:ln>
                  </pic:spPr>
                </pic:pic>
              </a:graphicData>
            </a:graphic>
          </wp:inline>
        </w:drawing>
      </w:r>
    </w:p>
    <w:p w:rsidR="00EC5FEE" w:rsidRDefault="00EC5FEE">
      <w:pPr>
        <w:pStyle w:val="Heading1"/>
        <w:spacing w:line="240" w:lineRule="auto"/>
        <w:rPr>
          <w:rFonts w:ascii="Arial" w:hAnsi="Arial" w:cs="Arial"/>
        </w:rPr>
      </w:pPr>
    </w:p>
    <w:p w:rsidR="00EC5FEE" w:rsidRDefault="00EC5FEE" w:rsidP="00EC5FEE"/>
    <w:p w:rsidR="00EC5FEE" w:rsidRPr="00EC5FEE" w:rsidRDefault="00EC5FEE" w:rsidP="00EC5FEE"/>
    <w:p w:rsidR="00CD331A" w:rsidRDefault="00F45950">
      <w:pPr>
        <w:pStyle w:val="Heading1"/>
        <w:spacing w:line="240" w:lineRule="auto"/>
        <w:rPr>
          <w:rFonts w:ascii="Arial" w:hAnsi="Arial" w:cs="Arial"/>
        </w:rPr>
      </w:pPr>
      <w:r>
        <w:rPr>
          <w:rFonts w:ascii="Arial" w:hAnsi="Arial" w:cs="Arial"/>
        </w:rPr>
        <w:t>Notice o</w:t>
      </w:r>
      <w:r w:rsidR="00CD331A">
        <w:rPr>
          <w:rFonts w:ascii="Arial" w:hAnsi="Arial" w:cs="Arial"/>
        </w:rPr>
        <w:t>f Public Path Order</w:t>
      </w:r>
    </w:p>
    <w:p w:rsidR="00CD331A" w:rsidRDefault="00CD331A">
      <w:pPr>
        <w:tabs>
          <w:tab w:val="left" w:pos="1035"/>
        </w:tabs>
        <w:jc w:val="center"/>
        <w:rPr>
          <w:rFonts w:ascii="Arial" w:hAnsi="Arial" w:cs="Arial"/>
          <w:b/>
          <w:bCs/>
        </w:rPr>
      </w:pPr>
      <w:r>
        <w:rPr>
          <w:rFonts w:ascii="Arial" w:hAnsi="Arial" w:cs="Arial"/>
          <w:b/>
          <w:bCs/>
        </w:rPr>
        <w:t xml:space="preserve">Town </w:t>
      </w:r>
      <w:proofErr w:type="gramStart"/>
      <w:r>
        <w:rPr>
          <w:rFonts w:ascii="Arial" w:hAnsi="Arial" w:cs="Arial"/>
          <w:b/>
          <w:bCs/>
        </w:rPr>
        <w:t>And</w:t>
      </w:r>
      <w:proofErr w:type="gramEnd"/>
      <w:r>
        <w:rPr>
          <w:rFonts w:ascii="Arial" w:hAnsi="Arial" w:cs="Arial"/>
          <w:b/>
          <w:bCs/>
        </w:rPr>
        <w:t xml:space="preserve"> Cou</w:t>
      </w:r>
      <w:r w:rsidR="00F45950">
        <w:rPr>
          <w:rFonts w:ascii="Arial" w:hAnsi="Arial" w:cs="Arial"/>
          <w:b/>
          <w:bCs/>
        </w:rPr>
        <w:t>ntry Planning Act 1990, Section</w:t>
      </w:r>
      <w:r>
        <w:rPr>
          <w:rFonts w:ascii="Arial" w:hAnsi="Arial" w:cs="Arial"/>
          <w:b/>
          <w:bCs/>
        </w:rPr>
        <w:t xml:space="preserve"> 257 </w:t>
      </w:r>
    </w:p>
    <w:p w:rsidR="00CD331A" w:rsidRDefault="00F45950">
      <w:pPr>
        <w:tabs>
          <w:tab w:val="left" w:pos="1035"/>
        </w:tabs>
        <w:jc w:val="center"/>
        <w:rPr>
          <w:rFonts w:ascii="Arial" w:hAnsi="Arial" w:cs="Arial"/>
          <w:b/>
          <w:bCs/>
        </w:rPr>
      </w:pPr>
      <w:r>
        <w:rPr>
          <w:rFonts w:ascii="Arial" w:hAnsi="Arial" w:cs="Arial"/>
          <w:b/>
          <w:bCs/>
        </w:rPr>
        <w:t>And Paragraph 1 o</w:t>
      </w:r>
      <w:r w:rsidR="00CD331A">
        <w:rPr>
          <w:rFonts w:ascii="Arial" w:hAnsi="Arial" w:cs="Arial"/>
          <w:b/>
          <w:bCs/>
        </w:rPr>
        <w:t>f Schedule 14</w:t>
      </w:r>
    </w:p>
    <w:p w:rsidR="00CD331A" w:rsidRDefault="00CD331A">
      <w:pPr>
        <w:jc w:val="center"/>
        <w:rPr>
          <w:rFonts w:ascii="Arial" w:hAnsi="Arial" w:cs="Arial"/>
          <w:b/>
          <w:bCs/>
        </w:rPr>
      </w:pPr>
      <w:r>
        <w:rPr>
          <w:rFonts w:ascii="Arial" w:hAnsi="Arial" w:cs="Arial"/>
          <w:b/>
          <w:bCs/>
        </w:rPr>
        <w:t>Reigate &amp; Banstead Borough Council</w:t>
      </w:r>
    </w:p>
    <w:p w:rsidR="00CD331A" w:rsidRDefault="00CD331A">
      <w:pPr>
        <w:jc w:val="center"/>
        <w:rPr>
          <w:rFonts w:ascii="Arial" w:hAnsi="Arial" w:cs="Arial"/>
          <w:b/>
          <w:bCs/>
        </w:rPr>
      </w:pPr>
      <w:r>
        <w:rPr>
          <w:rFonts w:ascii="Arial" w:hAnsi="Arial" w:cs="Arial"/>
          <w:b/>
          <w:bCs/>
        </w:rPr>
        <w:t>Public Footpath 362C Horley</w:t>
      </w:r>
    </w:p>
    <w:p w:rsidR="00CD331A" w:rsidRDefault="00CD331A">
      <w:pPr>
        <w:jc w:val="center"/>
        <w:rPr>
          <w:rFonts w:ascii="Arial" w:hAnsi="Arial" w:cs="Arial"/>
          <w:b/>
          <w:bCs/>
        </w:rPr>
      </w:pPr>
      <w:r>
        <w:rPr>
          <w:rFonts w:ascii="Arial" w:hAnsi="Arial" w:cs="Arial"/>
          <w:b/>
          <w:bCs/>
        </w:rPr>
        <w:t>Diversion Order 2017</w:t>
      </w:r>
    </w:p>
    <w:p w:rsidR="00CD331A" w:rsidRDefault="00CD331A">
      <w:pPr>
        <w:tabs>
          <w:tab w:val="left" w:pos="1035"/>
        </w:tabs>
        <w:rPr>
          <w:rFonts w:ascii="Arial" w:hAnsi="Arial" w:cs="Arial"/>
        </w:rPr>
      </w:pPr>
    </w:p>
    <w:p w:rsidR="00CD331A" w:rsidRDefault="00CD331A">
      <w:pPr>
        <w:tabs>
          <w:tab w:val="left" w:pos="1035"/>
        </w:tabs>
        <w:rPr>
          <w:rFonts w:ascii="Arial" w:hAnsi="Arial" w:cs="Arial"/>
        </w:rPr>
      </w:pPr>
    </w:p>
    <w:p w:rsidR="00CD331A" w:rsidRDefault="00CD331A">
      <w:pPr>
        <w:tabs>
          <w:tab w:val="left" w:pos="1035"/>
        </w:tabs>
        <w:rPr>
          <w:rFonts w:ascii="Arial" w:hAnsi="Arial" w:cs="Arial"/>
        </w:rPr>
      </w:pPr>
      <w:r>
        <w:rPr>
          <w:rFonts w:ascii="Arial" w:hAnsi="Arial" w:cs="Arial"/>
        </w:rPr>
        <w:t xml:space="preserve">The above Order was made on </w:t>
      </w:r>
      <w:r w:rsidR="00D223E1">
        <w:rPr>
          <w:rFonts w:ascii="Arial" w:hAnsi="Arial" w:cs="Arial"/>
        </w:rPr>
        <w:t>10 August 2</w:t>
      </w:r>
      <w:r w:rsidR="00EC5FEE">
        <w:rPr>
          <w:rFonts w:ascii="Arial" w:hAnsi="Arial" w:cs="Arial"/>
        </w:rPr>
        <w:t>017</w:t>
      </w:r>
      <w:r>
        <w:rPr>
          <w:rFonts w:ascii="Arial" w:hAnsi="Arial" w:cs="Arial"/>
        </w:rPr>
        <w:t xml:space="preserve">. The effect of the order will be to divert the public footpath running from Public Footpath 411 (Horley) in a south-south-westerly direction for 362 metres to a line running from </w:t>
      </w:r>
      <w:r w:rsidR="00E04448">
        <w:rPr>
          <w:rFonts w:ascii="Arial" w:hAnsi="Arial" w:cs="Arial"/>
        </w:rPr>
        <w:t xml:space="preserve">the same point in a generally southerly direction for 420 metres </w:t>
      </w:r>
      <w:r>
        <w:rPr>
          <w:rFonts w:ascii="Arial" w:hAnsi="Arial" w:cs="Arial"/>
        </w:rPr>
        <w:t xml:space="preserve">as shown </w:t>
      </w:r>
      <w:r w:rsidR="00E04448">
        <w:rPr>
          <w:rFonts w:ascii="Arial" w:hAnsi="Arial" w:cs="Arial"/>
        </w:rPr>
        <w:t>on</w:t>
      </w:r>
      <w:r>
        <w:rPr>
          <w:rFonts w:ascii="Arial" w:hAnsi="Arial" w:cs="Arial"/>
        </w:rPr>
        <w:t xml:space="preserve"> the order map.</w:t>
      </w:r>
    </w:p>
    <w:p w:rsidR="00CD331A" w:rsidRDefault="00CD331A">
      <w:pPr>
        <w:tabs>
          <w:tab w:val="left" w:pos="1035"/>
        </w:tabs>
        <w:rPr>
          <w:rFonts w:ascii="Arial" w:hAnsi="Arial" w:cs="Arial"/>
        </w:rPr>
      </w:pPr>
    </w:p>
    <w:p w:rsidR="00CD331A" w:rsidRDefault="00CD331A">
      <w:pPr>
        <w:tabs>
          <w:tab w:val="left" w:pos="1035"/>
        </w:tabs>
        <w:rPr>
          <w:rFonts w:ascii="Arial" w:hAnsi="Arial" w:cs="Arial"/>
        </w:rPr>
      </w:pPr>
      <w:r>
        <w:rPr>
          <w:rFonts w:ascii="Arial" w:hAnsi="Arial" w:cs="Arial"/>
        </w:rPr>
        <w:t xml:space="preserve">A copy of the Order and the Order Map may be seen by appointment free of charge at </w:t>
      </w:r>
      <w:r w:rsidR="00E04448">
        <w:rPr>
          <w:rFonts w:ascii="Arial" w:hAnsi="Arial" w:cs="Arial"/>
        </w:rPr>
        <w:t>the Reigate and Banstead Borough Council offices, Town Hall, Castleford Road, Reigate, RH2 0SH</w:t>
      </w:r>
      <w:r>
        <w:rPr>
          <w:rFonts w:ascii="Arial" w:hAnsi="Arial" w:cs="Arial"/>
        </w:rPr>
        <w:t xml:space="preserve"> between 10.00am and 4.00pm from Monday to Friday and at</w:t>
      </w:r>
      <w:r w:rsidR="00E04448">
        <w:rPr>
          <w:rFonts w:ascii="Arial" w:hAnsi="Arial" w:cs="Arial"/>
        </w:rPr>
        <w:t xml:space="preserve"> Horley Library, Victoria Road, Horley, RH6 7AG  </w:t>
      </w:r>
      <w:r>
        <w:rPr>
          <w:rFonts w:ascii="Arial" w:hAnsi="Arial" w:cs="Arial"/>
        </w:rPr>
        <w:t xml:space="preserve">during opening hours. A copy of this notice may also be viewed on the </w:t>
      </w:r>
      <w:r w:rsidR="00E04448">
        <w:rPr>
          <w:rFonts w:ascii="Arial" w:hAnsi="Arial" w:cs="Arial"/>
        </w:rPr>
        <w:t xml:space="preserve">Borough </w:t>
      </w:r>
      <w:r>
        <w:rPr>
          <w:rFonts w:ascii="Arial" w:hAnsi="Arial" w:cs="Arial"/>
        </w:rPr>
        <w:t xml:space="preserve">Council website </w:t>
      </w:r>
      <w:hyperlink r:id="rId6" w:history="1">
        <w:r w:rsidR="00E04448" w:rsidRPr="00A84A7C">
          <w:rPr>
            <w:rStyle w:val="Hyperlink"/>
            <w:rFonts w:ascii="Arial" w:hAnsi="Arial" w:cs="Arial"/>
          </w:rPr>
          <w:t>www.reigate-banstead.gov.uk</w:t>
        </w:r>
      </w:hyperlink>
      <w:r w:rsidR="00E04448">
        <w:rPr>
          <w:rStyle w:val="HTMLCite"/>
          <w:rFonts w:ascii="Arial" w:hAnsi="Arial" w:cs="Arial"/>
          <w:i w:val="0"/>
        </w:rPr>
        <w:t xml:space="preserve">.  </w:t>
      </w:r>
      <w:r>
        <w:rPr>
          <w:rFonts w:ascii="Arial" w:hAnsi="Arial" w:cs="Arial"/>
        </w:rPr>
        <w:t xml:space="preserve">Copies of the order and map may be bought from the </w:t>
      </w:r>
      <w:r w:rsidR="00E04448">
        <w:rPr>
          <w:rFonts w:ascii="Arial" w:hAnsi="Arial" w:cs="Arial"/>
        </w:rPr>
        <w:t>Borough</w:t>
      </w:r>
      <w:r>
        <w:rPr>
          <w:rFonts w:ascii="Arial" w:hAnsi="Arial" w:cs="Arial"/>
        </w:rPr>
        <w:t xml:space="preserve"> Council at the price of £4.00.</w:t>
      </w:r>
    </w:p>
    <w:p w:rsidR="00CD331A" w:rsidRDefault="00CD331A">
      <w:pPr>
        <w:tabs>
          <w:tab w:val="left" w:pos="1035"/>
        </w:tabs>
        <w:rPr>
          <w:rFonts w:ascii="Arial" w:hAnsi="Arial" w:cs="Arial"/>
        </w:rPr>
      </w:pPr>
    </w:p>
    <w:p w:rsidR="00CD331A" w:rsidRDefault="00CD331A">
      <w:pPr>
        <w:rPr>
          <w:rFonts w:ascii="Arial" w:hAnsi="Arial" w:cs="Arial"/>
        </w:rPr>
      </w:pPr>
      <w:r>
        <w:rPr>
          <w:rFonts w:ascii="Arial" w:hAnsi="Arial" w:cs="Arial"/>
        </w:rPr>
        <w:t>Any representation about or objection to the Order may be sent or delivered in writing addressed to the</w:t>
      </w:r>
      <w:r w:rsidR="00EC5FEE">
        <w:rPr>
          <w:rFonts w:ascii="Arial" w:hAnsi="Arial" w:cs="Arial"/>
        </w:rPr>
        <w:t xml:space="preserve"> Surrey Count</w:t>
      </w:r>
      <w:r w:rsidR="005D12E6">
        <w:rPr>
          <w:rFonts w:ascii="Arial" w:hAnsi="Arial" w:cs="Arial"/>
        </w:rPr>
        <w:t>y Council</w:t>
      </w:r>
      <w:r w:rsidR="00EC5FEE">
        <w:rPr>
          <w:rFonts w:ascii="Arial" w:hAnsi="Arial" w:cs="Arial"/>
        </w:rPr>
        <w:t>,</w:t>
      </w:r>
      <w:r>
        <w:rPr>
          <w:rFonts w:ascii="Arial" w:hAnsi="Arial" w:cs="Arial"/>
        </w:rPr>
        <w:t xml:space="preserve"> Countryside Access Team (quoting reference SM/</w:t>
      </w:r>
      <w:r w:rsidR="005D12E6">
        <w:rPr>
          <w:rFonts w:ascii="Arial" w:hAnsi="Arial" w:cs="Arial"/>
        </w:rPr>
        <w:t>AW/3/1/45</w:t>
      </w:r>
      <w:r>
        <w:rPr>
          <w:rFonts w:ascii="Arial" w:hAnsi="Arial" w:cs="Arial"/>
        </w:rPr>
        <w:t xml:space="preserve">) at Whitebeam Lodge, Merrow Depot, Merrow Lane, Guildford GU4 7BQ not later than </w:t>
      </w:r>
      <w:r w:rsidR="00A9768D">
        <w:rPr>
          <w:rFonts w:ascii="Arial" w:hAnsi="Arial" w:cs="Arial"/>
        </w:rPr>
        <w:t>22 September</w:t>
      </w:r>
      <w:r>
        <w:rPr>
          <w:rFonts w:ascii="Arial" w:hAnsi="Arial" w:cs="Arial"/>
        </w:rPr>
        <w:t xml:space="preserve"> 20</w:t>
      </w:r>
      <w:r w:rsidR="005D12E6">
        <w:rPr>
          <w:rFonts w:ascii="Arial" w:hAnsi="Arial" w:cs="Arial"/>
        </w:rPr>
        <w:t>17</w:t>
      </w:r>
      <w:r>
        <w:rPr>
          <w:rFonts w:ascii="Arial" w:hAnsi="Arial" w:cs="Arial"/>
        </w:rPr>
        <w:t>. Please state the grounds on which it is made.</w:t>
      </w:r>
    </w:p>
    <w:p w:rsidR="00CD331A" w:rsidRDefault="00CD331A">
      <w:pPr>
        <w:spacing w:line="240" w:lineRule="atLeast"/>
        <w:rPr>
          <w:rFonts w:ascii="Arial" w:hAnsi="Arial" w:cs="Arial"/>
        </w:rPr>
      </w:pPr>
    </w:p>
    <w:p w:rsidR="00CD331A" w:rsidRDefault="00CD331A">
      <w:pPr>
        <w:spacing w:line="240" w:lineRule="atLeast"/>
        <w:rPr>
          <w:rFonts w:ascii="Arial" w:hAnsi="Arial" w:cs="Arial"/>
          <w:strike/>
          <w:snapToGrid w:val="0"/>
          <w:color w:val="000000"/>
        </w:rPr>
      </w:pPr>
      <w:r>
        <w:rPr>
          <w:rFonts w:ascii="Arial" w:hAnsi="Arial" w:cs="Arial"/>
        </w:rPr>
        <w:t>If no representations or objections are duly made, or if any so made are withdrawn, Surrey County Council may itself confirm the Order as an unopposed Order. If the Order is sent to the Secretary of State for the Environment, Food and Rural Affairs for confirmation any representations or objections which have not been withdrawn will be sent with the Order.</w:t>
      </w:r>
    </w:p>
    <w:p w:rsidR="00CD331A" w:rsidRDefault="00CD331A">
      <w:pPr>
        <w:tabs>
          <w:tab w:val="left" w:pos="1035"/>
        </w:tabs>
        <w:rPr>
          <w:rFonts w:ascii="Arial" w:hAnsi="Arial" w:cs="Arial"/>
        </w:rPr>
      </w:pPr>
    </w:p>
    <w:p w:rsidR="00146AAF" w:rsidRDefault="00CD331A" w:rsidP="005D12E6">
      <w:pPr>
        <w:tabs>
          <w:tab w:val="left" w:pos="1035"/>
        </w:tabs>
        <w:rPr>
          <w:rFonts w:ascii="Arial" w:hAnsi="Arial" w:cs="Arial"/>
        </w:rPr>
      </w:pPr>
      <w:r>
        <w:rPr>
          <w:rFonts w:ascii="Arial" w:hAnsi="Arial" w:cs="Arial"/>
        </w:rPr>
        <w:t>DATED</w:t>
      </w:r>
      <w:r w:rsidR="005D12E6">
        <w:rPr>
          <w:rFonts w:ascii="Arial" w:hAnsi="Arial" w:cs="Arial"/>
        </w:rPr>
        <w:t xml:space="preserve"> </w:t>
      </w:r>
      <w:r w:rsidR="00A9768D">
        <w:rPr>
          <w:rFonts w:ascii="Arial" w:hAnsi="Arial" w:cs="Arial"/>
        </w:rPr>
        <w:t>24 August 2017</w:t>
      </w:r>
      <w:r w:rsidR="00A9768D">
        <w:rPr>
          <w:rFonts w:ascii="Arial" w:hAnsi="Arial" w:cs="Arial"/>
        </w:rPr>
        <w:tab/>
      </w:r>
      <w:r>
        <w:rPr>
          <w:rFonts w:ascii="Arial" w:hAnsi="Arial" w:cs="Arial"/>
        </w:rPr>
        <w:tab/>
      </w:r>
      <w:r w:rsidR="00146AAF">
        <w:rPr>
          <w:rFonts w:ascii="Arial" w:hAnsi="Arial" w:cs="Arial"/>
        </w:rPr>
        <w:t>Andrew Benson</w:t>
      </w:r>
    </w:p>
    <w:p w:rsidR="00146AAF" w:rsidRDefault="00146AAF" w:rsidP="005D12E6">
      <w:pPr>
        <w:tabs>
          <w:tab w:val="left" w:pos="103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Major Development Manager</w:t>
      </w:r>
    </w:p>
    <w:p w:rsidR="005D12E6" w:rsidRDefault="00146AAF" w:rsidP="005D12E6">
      <w:pPr>
        <w:tabs>
          <w:tab w:val="left" w:pos="103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Reigate &amp; Banstead Borough Council</w:t>
      </w:r>
      <w:r w:rsidR="00CD331A">
        <w:rPr>
          <w:rFonts w:ascii="Arial" w:hAnsi="Arial" w:cs="Arial"/>
        </w:rPr>
        <w:tab/>
      </w:r>
    </w:p>
    <w:p w:rsidR="00CD331A" w:rsidRDefault="00CD331A">
      <w:pPr>
        <w:rPr>
          <w:rFonts w:ascii="Arial" w:hAnsi="Arial" w:cs="Arial"/>
        </w:rPr>
      </w:pPr>
    </w:p>
    <w:p w:rsidR="00CD331A" w:rsidRDefault="00CD331A">
      <w:pPr>
        <w:rPr>
          <w:rFonts w:ascii="Arial" w:hAnsi="Arial" w:cs="Arial"/>
        </w:rPr>
      </w:pPr>
    </w:p>
    <w:p w:rsidR="00CD331A" w:rsidRDefault="00CD331A">
      <w:pPr>
        <w:autoSpaceDE w:val="0"/>
        <w:autoSpaceDN w:val="0"/>
        <w:adjustRightInd w:val="0"/>
        <w:rPr>
          <w:rFonts w:ascii="Arial" w:hAnsi="Arial" w:cs="Arial"/>
        </w:rPr>
      </w:pPr>
    </w:p>
    <w:p w:rsidR="00CD331A" w:rsidRDefault="00CD331A">
      <w:pPr>
        <w:rPr>
          <w:rFonts w:ascii="Arial" w:hAnsi="Arial" w:cs="Arial"/>
          <w:sz w:val="16"/>
        </w:rPr>
      </w:pPr>
    </w:p>
    <w:sectPr w:rsidR="00CD331A" w:rsidSect="00293B2D">
      <w:pgSz w:w="11906" w:h="16838" w:code="9"/>
      <w:pgMar w:top="1134" w:right="1701" w:bottom="1134" w:left="1701"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91317"/>
    <w:multiLevelType w:val="hybridMultilevel"/>
    <w:tmpl w:val="1840A78E"/>
    <w:lvl w:ilvl="0" w:tplc="163A1C90">
      <w:start w:val="1"/>
      <w:numFmt w:val="lowerRoman"/>
      <w:lvlText w:val="%1)"/>
      <w:lvlJc w:val="left"/>
      <w:pPr>
        <w:tabs>
          <w:tab w:val="num" w:pos="1440"/>
        </w:tabs>
        <w:ind w:left="1440" w:hanging="72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rsids>
    <w:rsidRoot w:val="00CD331A"/>
    <w:rsid w:val="00032A20"/>
    <w:rsid w:val="00053A3E"/>
    <w:rsid w:val="000E3E78"/>
    <w:rsid w:val="00146AAF"/>
    <w:rsid w:val="00293B2D"/>
    <w:rsid w:val="005D12E6"/>
    <w:rsid w:val="00A9768D"/>
    <w:rsid w:val="00CD331A"/>
    <w:rsid w:val="00CF2BEE"/>
    <w:rsid w:val="00D223E1"/>
    <w:rsid w:val="00E04448"/>
    <w:rsid w:val="00EC5FEE"/>
    <w:rsid w:val="00F45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2D"/>
    <w:rPr>
      <w:sz w:val="24"/>
      <w:szCs w:val="24"/>
      <w:lang w:eastAsia="en-US"/>
    </w:rPr>
  </w:style>
  <w:style w:type="paragraph" w:styleId="Heading1">
    <w:name w:val="heading 1"/>
    <w:basedOn w:val="Normal"/>
    <w:next w:val="Normal"/>
    <w:qFormat/>
    <w:rsid w:val="00293B2D"/>
    <w:pPr>
      <w:keepNext/>
      <w:tabs>
        <w:tab w:val="left" w:pos="1035"/>
      </w:tabs>
      <w:spacing w:line="360" w:lineRule="auto"/>
      <w:jc w:val="center"/>
      <w:outlineLvl w:val="0"/>
    </w:pPr>
    <w:rPr>
      <w:b/>
      <w:bCs/>
    </w:rPr>
  </w:style>
  <w:style w:type="paragraph" w:styleId="Heading2">
    <w:name w:val="heading 2"/>
    <w:basedOn w:val="Normal"/>
    <w:next w:val="Normal"/>
    <w:qFormat/>
    <w:rsid w:val="00293B2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3B2D"/>
    <w:rPr>
      <w:color w:val="0000FF"/>
      <w:u w:val="single"/>
    </w:rPr>
  </w:style>
  <w:style w:type="paragraph" w:styleId="BodyText">
    <w:name w:val="Body Text"/>
    <w:basedOn w:val="Normal"/>
    <w:semiHidden/>
    <w:rsid w:val="00293B2D"/>
    <w:rPr>
      <w:b/>
      <w:bCs/>
    </w:rPr>
  </w:style>
  <w:style w:type="character" w:styleId="HTMLCite">
    <w:name w:val="HTML Cite"/>
    <w:basedOn w:val="DefaultParagraphFont"/>
    <w:uiPriority w:val="99"/>
    <w:semiHidden/>
    <w:unhideWhenUsed/>
    <w:rsid w:val="00E04448"/>
    <w:rPr>
      <w:i/>
      <w:iCs/>
    </w:rPr>
  </w:style>
  <w:style w:type="paragraph" w:styleId="BalloonText">
    <w:name w:val="Balloon Text"/>
    <w:basedOn w:val="Normal"/>
    <w:link w:val="BalloonTextChar"/>
    <w:uiPriority w:val="99"/>
    <w:semiHidden/>
    <w:unhideWhenUsed/>
    <w:rsid w:val="00EC5FEE"/>
    <w:rPr>
      <w:rFonts w:ascii="Tahoma" w:hAnsi="Tahoma" w:cs="Tahoma"/>
      <w:sz w:val="16"/>
      <w:szCs w:val="16"/>
    </w:rPr>
  </w:style>
  <w:style w:type="character" w:customStyle="1" w:styleId="BalloonTextChar">
    <w:name w:val="Balloon Text Char"/>
    <w:basedOn w:val="DefaultParagraphFont"/>
    <w:link w:val="BalloonText"/>
    <w:uiPriority w:val="99"/>
    <w:semiHidden/>
    <w:rsid w:val="00EC5FE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gate-banstea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299</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CONFIRMATION OF AN ORDER</vt:lpstr>
    </vt:vector>
  </TitlesOfParts>
  <Company>Surrey County Council</Company>
  <LinksUpToDate>false</LinksUpToDate>
  <CharactersWithSpaces>1859</CharactersWithSpaces>
  <SharedDoc>false</SharedDoc>
  <HLinks>
    <vt:vector size="6" baseType="variant">
      <vt:variant>
        <vt:i4>2621481</vt:i4>
      </vt:variant>
      <vt:variant>
        <vt:i4>0</vt:i4>
      </vt:variant>
      <vt:variant>
        <vt:i4>0</vt:i4>
      </vt:variant>
      <vt:variant>
        <vt:i4>5</vt:i4>
      </vt:variant>
      <vt:variant>
        <vt:lpwstr>http://www.surreycc.gov.uk/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CONFIRMATION OF AN ORDER</dc:title>
  <dc:creator>Davidlil</dc:creator>
  <cp:lastModifiedBy>woods</cp:lastModifiedBy>
  <cp:revision>6</cp:revision>
  <cp:lastPrinted>2012-10-18T09:08:00Z</cp:lastPrinted>
  <dcterms:created xsi:type="dcterms:W3CDTF">2017-05-24T11:55:00Z</dcterms:created>
  <dcterms:modified xsi:type="dcterms:W3CDTF">2017-08-15T07:11:00Z</dcterms:modified>
</cp:coreProperties>
</file>